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700D9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F7858">
        <w:rPr>
          <w:rFonts w:ascii="Tahoma" w:hAnsi="Tahoma" w:cs="Tahoma"/>
          <w:b/>
          <w:sz w:val="22"/>
          <w:szCs w:val="22"/>
          <w:lang w:val="lv-LV"/>
        </w:rPr>
        <w:t>ONP 2017/2</w:t>
      </w:r>
      <w:r w:rsidR="00CF0379">
        <w:rPr>
          <w:rFonts w:ascii="Tahoma" w:hAnsi="Tahoma" w:cs="Tahoma"/>
          <w:b/>
          <w:sz w:val="22"/>
          <w:szCs w:val="22"/>
          <w:lang w:val="lv-LV"/>
        </w:rPr>
        <w:t>6</w:t>
      </w:r>
      <w:r w:rsidR="00700D93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00D93"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CF0379">
        <w:rPr>
          <w:rFonts w:ascii="Tahoma" w:hAnsi="Tahoma" w:cs="Tahoma"/>
          <w:b/>
          <w:sz w:val="22"/>
          <w:szCs w:val="22"/>
          <w:lang w:val="lv-LV"/>
        </w:rPr>
        <w:t>Mēbeļu piegāde Olaines novada pašvaldībai un tās iestādēm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5F7858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proofErr w:type="gramStart"/>
      <w:r>
        <w:rPr>
          <w:rFonts w:ascii="Tahoma" w:hAnsi="Tahoma" w:cs="Tahoma"/>
          <w:lang w:val="lv-LV"/>
        </w:rPr>
        <w:t>2017</w:t>
      </w:r>
      <w:r w:rsidR="004E5A22">
        <w:rPr>
          <w:rFonts w:ascii="Tahoma" w:hAnsi="Tahoma" w:cs="Tahoma"/>
          <w:lang w:val="lv-LV"/>
        </w:rPr>
        <w:t>.</w:t>
      </w:r>
      <w:r w:rsidR="004E5A22" w:rsidRPr="007A051D">
        <w:rPr>
          <w:rFonts w:ascii="Tahoma" w:hAnsi="Tahoma" w:cs="Tahoma"/>
          <w:lang w:val="lv-LV"/>
        </w:rPr>
        <w:t>gada</w:t>
      </w:r>
      <w:proofErr w:type="gramEnd"/>
      <w:r w:rsidR="004E5A22" w:rsidRPr="007A051D">
        <w:rPr>
          <w:rFonts w:ascii="Tahoma" w:hAnsi="Tahoma" w:cs="Tahoma"/>
          <w:lang w:val="lv-LV"/>
        </w:rPr>
        <w:t xml:space="preserve"> </w:t>
      </w:r>
      <w:r w:rsidR="006F5723">
        <w:rPr>
          <w:rFonts w:ascii="Tahoma" w:hAnsi="Tahoma" w:cs="Tahoma"/>
          <w:lang w:val="lv-LV"/>
        </w:rPr>
        <w:t>4</w:t>
      </w:r>
      <w:r w:rsidR="00CF0379" w:rsidRPr="007A051D">
        <w:rPr>
          <w:rFonts w:ascii="Tahoma" w:hAnsi="Tahoma" w:cs="Tahoma"/>
          <w:lang w:val="lv-LV"/>
        </w:rPr>
        <w:t>.jūlijā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463"/>
        <w:gridCol w:w="8595"/>
      </w:tblGrid>
      <w:tr w:rsidR="00BE7DD1" w:rsidTr="00D42979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99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5F7858">
              <w:rPr>
                <w:rFonts w:ascii="Tahoma" w:hAnsi="Tahoma" w:cs="Tahoma"/>
              </w:rPr>
              <w:t>2017/</w:t>
            </w:r>
            <w:r w:rsidR="00CF0379">
              <w:rPr>
                <w:rFonts w:ascii="Tahoma" w:hAnsi="Tahoma" w:cs="Tahoma"/>
              </w:rPr>
              <w:t>26</w:t>
            </w:r>
          </w:p>
        </w:tc>
      </w:tr>
      <w:tr w:rsidR="00BE7DD1" w:rsidTr="00D42979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399" w:type="dxa"/>
            <w:vAlign w:val="center"/>
          </w:tcPr>
          <w:p w:rsidR="00CF0379" w:rsidRPr="00400CEF" w:rsidRDefault="00CF0379" w:rsidP="00CF0379">
            <w:pPr>
              <w:rPr>
                <w:rFonts w:ascii="Tahoma" w:hAnsi="Tahoma" w:cs="Tahoma"/>
                <w:b/>
                <w:noProof/>
              </w:rPr>
            </w:pPr>
            <w:r w:rsidRPr="00400CEF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CF0379" w:rsidRPr="002F1AE5" w:rsidRDefault="00CF0379" w:rsidP="00CF0379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CF0379" w:rsidRPr="00CF0379" w:rsidRDefault="00CF0379" w:rsidP="0006058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90000023854</w:t>
            </w:r>
          </w:p>
          <w:p w:rsidR="00CF0379" w:rsidRDefault="00CF0379" w:rsidP="00CF037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PII “Zīle” </w:t>
            </w:r>
          </w:p>
          <w:p w:rsidR="00CF0379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CF0379" w:rsidRDefault="00CF0379" w:rsidP="00CF037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:rsidR="00CF0379" w:rsidRDefault="00CF0379" w:rsidP="00CF037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CF0379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:rsidR="00CF0379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:rsidR="00CF0379" w:rsidRPr="003A7F60" w:rsidRDefault="00CF0379" w:rsidP="00CF0379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CF0379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</w:t>
            </w:r>
            <w:r>
              <w:rPr>
                <w:rFonts w:ascii="Tahoma" w:hAnsi="Tahoma" w:cs="Tahoma"/>
                <w:noProof/>
              </w:rPr>
              <w:t>, Jaunolaine, Olaines pagasts, Olaines novads, LV-21</w:t>
            </w:r>
            <w:r>
              <w:rPr>
                <w:rFonts w:ascii="Tahoma" w:hAnsi="Tahoma" w:cs="Tahoma"/>
                <w:noProof/>
              </w:rPr>
              <w:t>27</w:t>
            </w:r>
            <w:r>
              <w:rPr>
                <w:rFonts w:ascii="Tahoma" w:hAnsi="Tahoma" w:cs="Tahoma"/>
                <w:noProof/>
              </w:rPr>
              <w:t>, Latvija</w:t>
            </w:r>
          </w:p>
          <w:p w:rsidR="00CF0379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CF0379" w:rsidRPr="003A7F60" w:rsidRDefault="00CF0379" w:rsidP="00CF037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S</w:t>
            </w:r>
            <w:r w:rsidRPr="003A7F60">
              <w:rPr>
                <w:rFonts w:ascii="Tahoma" w:hAnsi="Tahoma" w:cs="Tahoma"/>
                <w:b/>
                <w:noProof/>
              </w:rPr>
              <w:t>PII “</w:t>
            </w:r>
            <w:r>
              <w:rPr>
                <w:rFonts w:ascii="Tahoma" w:hAnsi="Tahoma" w:cs="Tahoma"/>
                <w:b/>
                <w:noProof/>
              </w:rPr>
              <w:t>Ābelīte</w:t>
            </w:r>
            <w:r w:rsidRPr="003A7F60">
              <w:rPr>
                <w:rFonts w:ascii="Tahoma" w:hAnsi="Tahoma" w:cs="Tahoma"/>
                <w:b/>
                <w:noProof/>
              </w:rPr>
              <w:t xml:space="preserve">” </w:t>
            </w:r>
          </w:p>
          <w:p w:rsidR="00CF0379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2F1AE5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  <w:p w:rsidR="00CF0379" w:rsidRPr="003A7F60" w:rsidRDefault="00CF0379" w:rsidP="00CF037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CF0379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CF0379" w:rsidRPr="00CF0379" w:rsidRDefault="00CF0379" w:rsidP="00CF037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</w:tc>
      </w:tr>
      <w:tr w:rsidR="00BE7DD1" w:rsidRPr="005F7858" w:rsidTr="00D42979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99" w:type="dxa"/>
            <w:vAlign w:val="center"/>
          </w:tcPr>
          <w:p w:rsidR="00BE7DD1" w:rsidRPr="005F7858" w:rsidRDefault="005F785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5F7858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CF0379" w:rsidTr="00D42979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99" w:type="dxa"/>
            <w:vAlign w:val="center"/>
          </w:tcPr>
          <w:p w:rsidR="00CF0379" w:rsidRPr="00BA3307" w:rsidRDefault="00CF0379" w:rsidP="004A673F">
            <w:pPr>
              <w:rPr>
                <w:rFonts w:ascii="Tahoma" w:hAnsi="Tahoma" w:cs="Tahoma"/>
                <w:noProof/>
                <w:lang w:val="lv-LV"/>
              </w:rPr>
            </w:pPr>
            <w:r w:rsidRPr="00CF0379">
              <w:rPr>
                <w:rFonts w:ascii="Tahoma" w:hAnsi="Tahoma" w:cs="Tahoma"/>
                <w:bCs/>
                <w:lang w:val="lv-LV"/>
              </w:rPr>
              <w:t>Mēbeļu piegāde Olaines novada pašvaldībai un tās iestādēm</w:t>
            </w:r>
          </w:p>
        </w:tc>
      </w:tr>
      <w:tr w:rsidR="00BE7DD1" w:rsidTr="00D42979">
        <w:trPr>
          <w:trHeight w:val="722"/>
        </w:trPr>
        <w:tc>
          <w:tcPr>
            <w:tcW w:w="2659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399" w:type="dxa"/>
            <w:vAlign w:val="center"/>
          </w:tcPr>
          <w:p w:rsidR="00FD4D28" w:rsidRDefault="00FD4D28" w:rsidP="0092363B">
            <w:pPr>
              <w:rPr>
                <w:rFonts w:ascii="Tahoma" w:hAnsi="Tahoma" w:cs="Tahoma"/>
                <w:sz w:val="22"/>
                <w:szCs w:val="22"/>
                <w:lang w:val="lv-LV"/>
              </w:rPr>
            </w:pPr>
          </w:p>
          <w:p w:rsidR="00CF0379" w:rsidRPr="0092363B" w:rsidRDefault="00CF0379" w:rsidP="0092363B">
            <w:pPr>
              <w:rPr>
                <w:rFonts w:ascii="Tahoma" w:hAnsi="Tahoma" w:cs="Tahoma"/>
                <w:bCs/>
                <w:lang w:val="lv-LV"/>
              </w:rPr>
            </w:pPr>
            <w:r>
              <w:rPr>
                <w:rFonts w:ascii="Tahoma" w:hAnsi="Tahoma" w:cs="Tahoma"/>
                <w:sz w:val="22"/>
                <w:szCs w:val="22"/>
                <w:lang w:val="lv-LV"/>
              </w:rPr>
              <w:t>1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.daļa 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„</w:t>
            </w:r>
            <w:r w:rsidRPr="0092363B">
              <w:rPr>
                <w:rFonts w:ascii="Tahoma" w:hAnsi="Tahoma" w:cs="Tahoma"/>
                <w:bCs/>
                <w:lang w:val="lv-LV"/>
              </w:rPr>
              <w:t>Mēbeļu piegāde Olaines novada pašvaldībai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”</w:t>
            </w:r>
            <w:r w:rsidRPr="0092363B">
              <w:rPr>
                <w:rFonts w:ascii="Tahoma" w:hAnsi="Tahoma" w:cs="Tahoma"/>
                <w:bCs/>
                <w:lang w:val="lv-LV"/>
              </w:rPr>
              <w:t>,</w:t>
            </w:r>
          </w:p>
          <w:p w:rsidR="00CF0379" w:rsidRPr="0092363B" w:rsidRDefault="00CF0379" w:rsidP="0092363B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>2</w:t>
            </w:r>
            <w:r w:rsidRPr="0092363B">
              <w:rPr>
                <w:rFonts w:ascii="Tahoma" w:hAnsi="Tahoma" w:cs="Tahoma"/>
                <w:bCs/>
                <w:lang w:val="lv-LV"/>
              </w:rPr>
              <w:t>.daļa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 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„</w:t>
            </w:r>
            <w:r w:rsidRPr="0092363B">
              <w:rPr>
                <w:rFonts w:ascii="Tahoma" w:hAnsi="Tahoma" w:cs="Tahoma"/>
                <w:bCs/>
                <w:lang w:val="lv-LV"/>
              </w:rPr>
              <w:t>Mēbeļu piegāde Olaines pirmsskolas izglītības iestādei „Zīle”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”</w:t>
            </w:r>
            <w:r w:rsidRPr="0092363B">
              <w:rPr>
                <w:rFonts w:ascii="Tahoma" w:hAnsi="Tahoma" w:cs="Tahoma"/>
                <w:bCs/>
                <w:lang w:val="lv-LV"/>
              </w:rPr>
              <w:t>,</w:t>
            </w:r>
          </w:p>
          <w:p w:rsidR="00CF0379" w:rsidRPr="0092363B" w:rsidRDefault="00CF0379" w:rsidP="0092363B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>3</w:t>
            </w:r>
            <w:r w:rsidRPr="0092363B">
              <w:rPr>
                <w:rFonts w:ascii="Tahoma" w:hAnsi="Tahoma" w:cs="Tahoma"/>
                <w:bCs/>
                <w:lang w:val="lv-LV"/>
              </w:rPr>
              <w:t>.daļa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 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„</w:t>
            </w:r>
            <w:r w:rsidRPr="0092363B">
              <w:rPr>
                <w:rFonts w:ascii="Tahoma" w:hAnsi="Tahoma" w:cs="Tahoma"/>
                <w:bCs/>
                <w:lang w:val="lv-LV"/>
              </w:rPr>
              <w:t>Mēbeļu piegāde Olaines pirmsskolas izglītības iestādei „Dzērvenīte”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”</w:t>
            </w:r>
            <w:r w:rsidRPr="0092363B">
              <w:rPr>
                <w:rFonts w:ascii="Tahoma" w:hAnsi="Tahoma" w:cs="Tahoma"/>
                <w:bCs/>
                <w:lang w:val="lv-LV"/>
              </w:rPr>
              <w:t>,</w:t>
            </w:r>
          </w:p>
          <w:p w:rsidR="00CF0379" w:rsidRPr="0092363B" w:rsidRDefault="00CF0379" w:rsidP="0092363B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>4</w:t>
            </w:r>
            <w:r w:rsidRPr="0092363B">
              <w:rPr>
                <w:rFonts w:ascii="Tahoma" w:hAnsi="Tahoma" w:cs="Tahoma"/>
                <w:bCs/>
                <w:lang w:val="lv-LV"/>
              </w:rPr>
              <w:t>.daļa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 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„</w:t>
            </w:r>
            <w:r w:rsidRPr="0092363B">
              <w:rPr>
                <w:rFonts w:ascii="Tahoma" w:hAnsi="Tahoma" w:cs="Tahoma"/>
                <w:bCs/>
                <w:lang w:val="lv-LV"/>
              </w:rPr>
              <w:t>Mēbeļu piegāde Olaines pirmsskolas izglītības iestādei „Magonīte”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”</w:t>
            </w:r>
            <w:r w:rsidRPr="0092363B">
              <w:rPr>
                <w:rFonts w:ascii="Tahoma" w:hAnsi="Tahoma" w:cs="Tahoma"/>
                <w:bCs/>
                <w:lang w:val="lv-LV"/>
              </w:rPr>
              <w:t>,</w:t>
            </w:r>
          </w:p>
          <w:p w:rsidR="00CF0379" w:rsidRPr="0092363B" w:rsidRDefault="00CF0379" w:rsidP="0092363B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>5</w:t>
            </w:r>
            <w:r w:rsidRPr="0092363B">
              <w:rPr>
                <w:rFonts w:ascii="Tahoma" w:hAnsi="Tahoma" w:cs="Tahoma"/>
                <w:bCs/>
                <w:lang w:val="lv-LV"/>
              </w:rPr>
              <w:t>.daļa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 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„</w:t>
            </w:r>
            <w:r w:rsidRPr="0092363B">
              <w:rPr>
                <w:rFonts w:ascii="Tahoma" w:hAnsi="Tahoma" w:cs="Tahoma"/>
                <w:bCs/>
                <w:lang w:val="lv-LV"/>
              </w:rPr>
              <w:t>Mēbeļu piegāde Olaines speciālā pirmsskolas izglītības iestādei „Ābelīte”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”</w:t>
            </w:r>
            <w:r w:rsidRPr="0092363B">
              <w:rPr>
                <w:rFonts w:ascii="Tahoma" w:hAnsi="Tahoma" w:cs="Tahoma"/>
                <w:bCs/>
                <w:lang w:val="lv-LV"/>
              </w:rPr>
              <w:t>,</w:t>
            </w:r>
          </w:p>
          <w:p w:rsidR="00BE7DD1" w:rsidRDefault="00CF0379" w:rsidP="0092363B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>6</w:t>
            </w:r>
            <w:r w:rsidRPr="0092363B">
              <w:rPr>
                <w:rFonts w:ascii="Tahoma" w:hAnsi="Tahoma" w:cs="Tahoma"/>
                <w:bCs/>
                <w:lang w:val="lv-LV"/>
              </w:rPr>
              <w:t>.daļa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 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„</w:t>
            </w:r>
            <w:r w:rsidRPr="0092363B">
              <w:rPr>
                <w:rFonts w:ascii="Tahoma" w:hAnsi="Tahoma" w:cs="Tahoma"/>
                <w:bCs/>
                <w:lang w:val="lv-LV"/>
              </w:rPr>
              <w:t>Mēbeļu piegāde Olaines PA „Olaines sociālais dienests”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”</w:t>
            </w:r>
            <w:r w:rsidRPr="0092363B">
              <w:rPr>
                <w:rFonts w:ascii="Tahoma" w:hAnsi="Tahoma" w:cs="Tahoma"/>
                <w:bCs/>
                <w:lang w:val="lv-LV"/>
              </w:rPr>
              <w:t>.</w:t>
            </w:r>
          </w:p>
          <w:p w:rsidR="00FD4D28" w:rsidRPr="00CF0379" w:rsidRDefault="00FD4D28" w:rsidP="0092363B">
            <w:pPr>
              <w:rPr>
                <w:rFonts w:ascii="Tahoma" w:hAnsi="Tahoma" w:cs="Tahoma"/>
                <w:sz w:val="22"/>
                <w:szCs w:val="22"/>
                <w:lang w:val="lv-LV"/>
              </w:rPr>
            </w:pPr>
          </w:p>
        </w:tc>
      </w:tr>
      <w:tr w:rsidR="00BE7DD1" w:rsidTr="00D42979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399" w:type="dxa"/>
            <w:vAlign w:val="center"/>
          </w:tcPr>
          <w:p w:rsidR="00BE7DD1" w:rsidRPr="00232D0C" w:rsidRDefault="009F3F0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16</w:t>
            </w:r>
            <w:r w:rsidR="005F7858">
              <w:rPr>
                <w:rFonts w:ascii="Tahoma" w:hAnsi="Tahoma" w:cs="Tahoma"/>
                <w:noProof/>
                <w:lang w:val="lv-LV"/>
              </w:rPr>
              <w:t>.0</w:t>
            </w:r>
            <w:r>
              <w:rPr>
                <w:rFonts w:ascii="Tahoma" w:hAnsi="Tahoma" w:cs="Tahoma"/>
                <w:noProof/>
                <w:lang w:val="lv-LV"/>
              </w:rPr>
              <w:t>6</w:t>
            </w:r>
            <w:r w:rsidR="005F7858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76703" w:rsidTr="00D42979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399" w:type="dxa"/>
            <w:vAlign w:val="center"/>
          </w:tcPr>
          <w:p w:rsidR="00BE7DD1" w:rsidRPr="00232D0C" w:rsidRDefault="009F3F0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29</w:t>
            </w:r>
            <w:r w:rsidR="005F7858">
              <w:rPr>
                <w:rFonts w:ascii="Tahoma" w:hAnsi="Tahoma" w:cs="Tahoma"/>
                <w:noProof/>
                <w:lang w:val="lv-LV"/>
              </w:rPr>
              <w:t>.0</w:t>
            </w:r>
            <w:r>
              <w:rPr>
                <w:rFonts w:ascii="Tahoma" w:hAnsi="Tahoma" w:cs="Tahoma"/>
                <w:noProof/>
                <w:lang w:val="lv-LV"/>
              </w:rPr>
              <w:t>6</w:t>
            </w:r>
            <w:r w:rsidR="005F7858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FD4D28">
        <w:trPr>
          <w:trHeight w:val="2488"/>
        </w:trPr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99" w:type="dxa"/>
            <w:vAlign w:val="center"/>
          </w:tcPr>
          <w:tbl>
            <w:tblPr>
              <w:tblW w:w="8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8"/>
              <w:gridCol w:w="1689"/>
              <w:gridCol w:w="1051"/>
              <w:gridCol w:w="1023"/>
              <w:gridCol w:w="1007"/>
              <w:gridCol w:w="832"/>
              <w:gridCol w:w="1077"/>
              <w:gridCol w:w="1102"/>
            </w:tblGrid>
            <w:tr w:rsidR="004C52AE" w:rsidRPr="00444A8E" w:rsidTr="007A051D">
              <w:tc>
                <w:tcPr>
                  <w:tcW w:w="434" w:type="dxa"/>
                  <w:vMerge w:val="restart"/>
                  <w:vAlign w:val="center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Nr.</w:t>
                  </w:r>
                </w:p>
                <w:p w:rsidR="0092363B" w:rsidRPr="00444A8E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p.k.</w:t>
                  </w:r>
                </w:p>
              </w:tc>
              <w:tc>
                <w:tcPr>
                  <w:tcW w:w="1722" w:type="dxa"/>
                  <w:vMerge w:val="restart"/>
                  <w:shd w:val="clear" w:color="auto" w:fill="auto"/>
                  <w:vAlign w:val="center"/>
                </w:tcPr>
                <w:p w:rsidR="0092363B" w:rsidRPr="00444A8E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6213" w:type="dxa"/>
                  <w:gridSpan w:val="6"/>
                </w:tcPr>
                <w:p w:rsidR="0092363B" w:rsidRPr="00442AB4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92363B" w:rsidRPr="00444A8E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7A051D" w:rsidTr="007A051D">
              <w:tc>
                <w:tcPr>
                  <w:tcW w:w="434" w:type="dxa"/>
                  <w:vMerge/>
                  <w:vAlign w:val="center"/>
                </w:tcPr>
                <w:p w:rsidR="0092363B" w:rsidRPr="00444A8E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1722" w:type="dxa"/>
                  <w:vMerge/>
                  <w:shd w:val="clear" w:color="auto" w:fill="auto"/>
                  <w:vAlign w:val="center"/>
                </w:tcPr>
                <w:p w:rsidR="0092363B" w:rsidRPr="00444A8E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1075" w:type="dxa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1044" w:type="dxa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  <w:tc>
                <w:tcPr>
                  <w:tcW w:w="1026" w:type="dxa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3.daļa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4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.daļa</w:t>
                  </w:r>
                </w:p>
              </w:tc>
              <w:tc>
                <w:tcPr>
                  <w:tcW w:w="1104" w:type="dxa"/>
                  <w:vAlign w:val="center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5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.daļa</w:t>
                  </w:r>
                </w:p>
              </w:tc>
              <w:tc>
                <w:tcPr>
                  <w:tcW w:w="1132" w:type="dxa"/>
                  <w:vAlign w:val="center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6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.daļa</w:t>
                  </w:r>
                </w:p>
              </w:tc>
            </w:tr>
            <w:tr w:rsidR="007A051D" w:rsidRPr="00444A8E" w:rsidTr="007A051D">
              <w:trPr>
                <w:trHeight w:val="137"/>
              </w:trPr>
              <w:tc>
                <w:tcPr>
                  <w:tcW w:w="434" w:type="dxa"/>
                  <w:vAlign w:val="center"/>
                </w:tcPr>
                <w:p w:rsidR="0092363B" w:rsidRPr="00444A8E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1722" w:type="dxa"/>
                  <w:shd w:val="clear" w:color="auto" w:fill="auto"/>
                  <w:vAlign w:val="center"/>
                </w:tcPr>
                <w:p w:rsidR="0092363B" w:rsidRPr="00444A8E" w:rsidRDefault="007A051D" w:rsidP="009F3F0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SIA “Lazurīts </w:t>
                  </w:r>
                  <w:r w:rsidR="004C52AE">
                    <w:rPr>
                      <w:rFonts w:ascii="Tahoma" w:hAnsi="Tahoma" w:cs="Tahoma"/>
                      <w:noProof/>
                      <w:lang w:val="lv-LV"/>
                    </w:rPr>
                    <w:t>S”</w:t>
                  </w:r>
                </w:p>
              </w:tc>
              <w:tc>
                <w:tcPr>
                  <w:tcW w:w="1075" w:type="dxa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</w:t>
                  </w:r>
                  <w:r w:rsidR="004C52AE"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531,39</w:t>
                  </w:r>
                </w:p>
              </w:tc>
              <w:tc>
                <w:tcPr>
                  <w:tcW w:w="1044" w:type="dxa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</w:t>
                  </w:r>
                  <w:r w:rsidR="004C52AE"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654,15</w:t>
                  </w:r>
                </w:p>
              </w:tc>
              <w:tc>
                <w:tcPr>
                  <w:tcW w:w="1026" w:type="dxa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</w:t>
                  </w:r>
                  <w:r w:rsidR="004C52AE"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762,96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</w:tcPr>
                <w:p w:rsidR="0092363B" w:rsidRPr="00444A8E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92363B" w:rsidRPr="00444A8E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</w:t>
                  </w:r>
                  <w:r w:rsidR="004C52AE"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969,53</w:t>
                  </w:r>
                </w:p>
              </w:tc>
              <w:tc>
                <w:tcPr>
                  <w:tcW w:w="1132" w:type="dxa"/>
                  <w:vAlign w:val="center"/>
                </w:tcPr>
                <w:p w:rsidR="0092363B" w:rsidRPr="00444A8E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4C52AE"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827,87</w:t>
                  </w:r>
                </w:p>
              </w:tc>
            </w:tr>
            <w:tr w:rsidR="007A051D" w:rsidTr="007A051D">
              <w:trPr>
                <w:trHeight w:val="137"/>
              </w:trPr>
              <w:tc>
                <w:tcPr>
                  <w:tcW w:w="434" w:type="dxa"/>
                  <w:vAlign w:val="center"/>
                </w:tcPr>
                <w:p w:rsidR="0092363B" w:rsidRPr="00444A8E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1722" w:type="dxa"/>
                  <w:shd w:val="clear" w:color="auto" w:fill="auto"/>
                  <w:vAlign w:val="center"/>
                </w:tcPr>
                <w:p w:rsidR="0092363B" w:rsidRDefault="0092363B" w:rsidP="009F3F0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VITRUM mēbeles un iekārtas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1075" w:type="dxa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</w:t>
                  </w:r>
                  <w:r w:rsidR="004C52AE"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678,00</w:t>
                  </w:r>
                </w:p>
              </w:tc>
              <w:tc>
                <w:tcPr>
                  <w:tcW w:w="1044" w:type="dxa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</w:t>
                  </w:r>
                  <w:r w:rsidR="004C52AE"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258,00</w:t>
                  </w:r>
                </w:p>
              </w:tc>
              <w:tc>
                <w:tcPr>
                  <w:tcW w:w="1026" w:type="dxa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</w:t>
                  </w:r>
                  <w:r w:rsidR="004C52AE"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579,00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104" w:type="dxa"/>
                  <w:vAlign w:val="center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:rsidR="0092363B" w:rsidRDefault="0092363B" w:rsidP="009F3F0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D42979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399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876703" w:rsidTr="00D42979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Lēmuma pieņemšanas datums</w:t>
            </w:r>
          </w:p>
        </w:tc>
        <w:tc>
          <w:tcPr>
            <w:tcW w:w="8399" w:type="dxa"/>
            <w:vAlign w:val="center"/>
          </w:tcPr>
          <w:p w:rsidR="00BE7DD1" w:rsidRPr="00444A8E" w:rsidRDefault="0092363B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</w:t>
            </w:r>
            <w:r w:rsidR="00CD610D">
              <w:rPr>
                <w:rFonts w:ascii="Tahoma" w:hAnsi="Tahoma" w:cs="Tahoma"/>
                <w:noProof/>
                <w:lang w:val="lv-LV"/>
              </w:rPr>
              <w:t>4</w:t>
            </w:r>
            <w:r w:rsidR="00DA6FD9" w:rsidRPr="00872996">
              <w:rPr>
                <w:rFonts w:ascii="Tahoma" w:hAnsi="Tahoma" w:cs="Tahoma"/>
                <w:noProof/>
                <w:lang w:val="lv-LV"/>
              </w:rPr>
              <w:t>.</w:t>
            </w:r>
            <w:r>
              <w:rPr>
                <w:rFonts w:ascii="Tahoma" w:hAnsi="Tahoma" w:cs="Tahoma"/>
                <w:noProof/>
                <w:lang w:val="lv-LV"/>
              </w:rPr>
              <w:t>07</w:t>
            </w:r>
            <w:r w:rsidR="00DA6FD9" w:rsidRPr="00872996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87299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FD4D28">
        <w:trPr>
          <w:trHeight w:val="1338"/>
        </w:trPr>
        <w:tc>
          <w:tcPr>
            <w:tcW w:w="2659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99" w:type="dxa"/>
            <w:vAlign w:val="center"/>
          </w:tcPr>
          <w:tbl>
            <w:tblPr>
              <w:tblW w:w="786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9"/>
              <w:gridCol w:w="3178"/>
              <w:gridCol w:w="1971"/>
              <w:gridCol w:w="1885"/>
            </w:tblGrid>
            <w:tr w:rsidR="004C52AE" w:rsidRPr="00444A8E" w:rsidTr="00E36315">
              <w:tc>
                <w:tcPr>
                  <w:tcW w:w="829" w:type="dxa"/>
                  <w:vMerge w:val="restart"/>
                  <w:vAlign w:val="center"/>
                </w:tcPr>
                <w:p w:rsidR="004C52AE" w:rsidRPr="00444A8E" w:rsidRDefault="004C52AE" w:rsidP="004C52A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N.p.k.</w:t>
                  </w:r>
                </w:p>
              </w:tc>
              <w:tc>
                <w:tcPr>
                  <w:tcW w:w="3178" w:type="dxa"/>
                  <w:vMerge w:val="restart"/>
                  <w:shd w:val="clear" w:color="auto" w:fill="auto"/>
                  <w:vAlign w:val="center"/>
                </w:tcPr>
                <w:p w:rsidR="004C52AE" w:rsidRPr="00444A8E" w:rsidRDefault="004C52AE" w:rsidP="004C52A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856" w:type="dxa"/>
                  <w:gridSpan w:val="2"/>
                  <w:shd w:val="clear" w:color="auto" w:fill="auto"/>
                  <w:vAlign w:val="center"/>
                </w:tcPr>
                <w:p w:rsidR="004C52AE" w:rsidRPr="00442AB4" w:rsidRDefault="004C52AE" w:rsidP="004C52A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4C52AE" w:rsidRPr="00444A8E" w:rsidRDefault="004C52AE" w:rsidP="004C52A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4C52AE" w:rsidRPr="00444A8E" w:rsidTr="00E36315">
              <w:tc>
                <w:tcPr>
                  <w:tcW w:w="829" w:type="dxa"/>
                  <w:vMerge/>
                  <w:vAlign w:val="center"/>
                </w:tcPr>
                <w:p w:rsidR="004C52AE" w:rsidRPr="00444A8E" w:rsidRDefault="004C52AE" w:rsidP="004C52A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3178" w:type="dxa"/>
                  <w:vMerge/>
                  <w:shd w:val="clear" w:color="auto" w:fill="auto"/>
                  <w:vAlign w:val="center"/>
                </w:tcPr>
                <w:p w:rsidR="004C52AE" w:rsidRPr="00444A8E" w:rsidRDefault="004C52AE" w:rsidP="004C52A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4C52AE" w:rsidRDefault="004C52AE" w:rsidP="004C52A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3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.daļa</w:t>
                  </w:r>
                </w:p>
              </w:tc>
              <w:tc>
                <w:tcPr>
                  <w:tcW w:w="1885" w:type="dxa"/>
                  <w:vAlign w:val="center"/>
                </w:tcPr>
                <w:p w:rsidR="004C52AE" w:rsidRDefault="004C52AE" w:rsidP="004C52A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6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.daļa</w:t>
                  </w:r>
                </w:p>
              </w:tc>
            </w:tr>
            <w:tr w:rsidR="004C52AE" w:rsidRPr="00444A8E" w:rsidTr="00E36315">
              <w:trPr>
                <w:trHeight w:val="137"/>
              </w:trPr>
              <w:tc>
                <w:tcPr>
                  <w:tcW w:w="829" w:type="dxa"/>
                  <w:vAlign w:val="center"/>
                </w:tcPr>
                <w:p w:rsidR="004C52AE" w:rsidRPr="00444A8E" w:rsidRDefault="004C52AE" w:rsidP="004C52A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4C52AE" w:rsidRPr="00444A8E" w:rsidRDefault="004C52AE" w:rsidP="004C52AE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“Lazurīts S”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4C52AE" w:rsidRPr="00444A8E" w:rsidRDefault="004C52AE" w:rsidP="004C52A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4C52AE" w:rsidRPr="00444A8E" w:rsidRDefault="004C52AE" w:rsidP="004C52A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827,87</w:t>
                  </w:r>
                </w:p>
              </w:tc>
            </w:tr>
            <w:tr w:rsidR="004C52AE" w:rsidRPr="00444A8E" w:rsidTr="00E36315">
              <w:trPr>
                <w:trHeight w:val="137"/>
              </w:trPr>
              <w:tc>
                <w:tcPr>
                  <w:tcW w:w="829" w:type="dxa"/>
                  <w:vAlign w:val="center"/>
                </w:tcPr>
                <w:p w:rsidR="004C52AE" w:rsidRPr="00444A8E" w:rsidRDefault="004C52AE" w:rsidP="004C52A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4C52AE" w:rsidRDefault="004C52AE" w:rsidP="004C52AE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“VITRUM mēbeles un iekārtas”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4C52AE" w:rsidRDefault="004C52AE" w:rsidP="004C52A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579,00</w:t>
                  </w:r>
                </w:p>
              </w:tc>
              <w:tc>
                <w:tcPr>
                  <w:tcW w:w="1885" w:type="dxa"/>
                  <w:vAlign w:val="center"/>
                </w:tcPr>
                <w:p w:rsidR="004C52AE" w:rsidRDefault="004C52AE" w:rsidP="004C52A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</w:tr>
          </w:tbl>
          <w:p w:rsidR="004C52AE" w:rsidRPr="00444A8E" w:rsidRDefault="004C52AE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CF0379" w:rsidTr="00D42979">
        <w:trPr>
          <w:trHeight w:val="1182"/>
        </w:trPr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399" w:type="dxa"/>
            <w:vAlign w:val="center"/>
          </w:tcPr>
          <w:p w:rsidR="00C14706" w:rsidRDefault="00C14706" w:rsidP="00C1470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3</w:t>
            </w:r>
            <w:r w:rsidRPr="005F5FC6">
              <w:rPr>
                <w:rFonts w:ascii="Tahoma" w:hAnsi="Tahoma" w:cs="Tahoma"/>
                <w:b/>
                <w:lang w:val="lv-LV"/>
              </w:rPr>
              <w:t>.daļa „Mēbeļu piegāde Olaines PII „Dzērvenīte””</w:t>
            </w:r>
          </w:p>
          <w:p w:rsidR="00C14706" w:rsidRDefault="00C14706" w:rsidP="00E357B0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VITRUM mēbeles un iekārtas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50103818531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  <w:p w:rsidR="00C14706" w:rsidRDefault="00C14706" w:rsidP="00C1470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6</w:t>
            </w:r>
            <w:r w:rsidRPr="005F5FC6">
              <w:rPr>
                <w:rFonts w:ascii="Tahoma" w:hAnsi="Tahoma" w:cs="Tahoma"/>
                <w:b/>
                <w:lang w:val="lv-LV"/>
              </w:rPr>
              <w:t xml:space="preserve">.daļa „Mēbeļu piegāde Olaines </w:t>
            </w:r>
            <w:r w:rsidRPr="00C14706">
              <w:rPr>
                <w:rFonts w:ascii="Tahoma" w:hAnsi="Tahoma" w:cs="Tahoma"/>
                <w:b/>
                <w:lang w:val="lv-LV"/>
              </w:rPr>
              <w:t>PA „Olaines sociālais dienests”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C14706" w:rsidRPr="00A10CC2" w:rsidRDefault="00C14706" w:rsidP="00E357B0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Lazurīts S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40103480667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</w:tc>
      </w:tr>
      <w:tr w:rsidR="00BE7DD1" w:rsidRPr="00F87A13" w:rsidTr="00D42979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73350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399" w:type="dxa"/>
            <w:vAlign w:val="center"/>
          </w:tcPr>
          <w:p w:rsidR="00655BE8" w:rsidRDefault="00655BE8" w:rsidP="00655BE8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2</w:t>
            </w:r>
            <w:r w:rsidRPr="005F5FC6">
              <w:rPr>
                <w:rFonts w:ascii="Tahoma" w:hAnsi="Tahoma" w:cs="Tahoma"/>
                <w:b/>
                <w:lang w:val="lv-LV"/>
              </w:rPr>
              <w:t>.daļa „Mēbeļu piegāde Olaines PII „</w:t>
            </w:r>
            <w:r>
              <w:rPr>
                <w:rFonts w:ascii="Tahoma" w:hAnsi="Tahoma" w:cs="Tahoma"/>
                <w:b/>
                <w:lang w:val="lv-LV"/>
              </w:rPr>
              <w:t>Zīle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2346D7" w:rsidRDefault="002346D7" w:rsidP="00655BE8">
            <w:pPr>
              <w:rPr>
                <w:rFonts w:ascii="Tahoma" w:hAnsi="Tahoma" w:cs="Tahoma"/>
                <w:b/>
                <w:lang w:val="lv-LV"/>
              </w:rPr>
            </w:pPr>
          </w:p>
          <w:p w:rsidR="002346D7" w:rsidRPr="00384984" w:rsidRDefault="002346D7" w:rsidP="002346D7">
            <w:pPr>
              <w:pStyle w:val="Sarakstarindkopa"/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384984">
              <w:rPr>
                <w:rFonts w:ascii="Tahoma" w:hAnsi="Tahoma" w:cs="Tahoma"/>
                <w:lang w:val="lv-LV"/>
              </w:rPr>
              <w:t>Komisija, vērtējot Pret</w:t>
            </w:r>
            <w:r>
              <w:rPr>
                <w:rFonts w:ascii="Tahoma" w:hAnsi="Tahoma" w:cs="Tahoma"/>
                <w:lang w:val="lv-LV"/>
              </w:rPr>
              <w:t xml:space="preserve">endenta </w:t>
            </w:r>
            <w:r>
              <w:rPr>
                <w:rFonts w:ascii="Tahoma" w:hAnsi="Tahoma" w:cs="Tahoma"/>
                <w:noProof/>
                <w:lang w:val="lv-LV"/>
              </w:rPr>
              <w:t>SIA “Lazurīts S”</w:t>
            </w:r>
            <w:r>
              <w:rPr>
                <w:rFonts w:ascii="Tahoma" w:hAnsi="Tahoma" w:cs="Tahoma"/>
                <w:lang w:val="lv-LV"/>
              </w:rPr>
              <w:t xml:space="preserve"> piedāvājumu iepirkuma 2</w:t>
            </w:r>
            <w:r w:rsidRPr="00384984">
              <w:rPr>
                <w:rFonts w:ascii="Tahoma" w:hAnsi="Tahoma" w:cs="Tahoma"/>
                <w:lang w:val="lv-LV"/>
              </w:rPr>
              <w:t xml:space="preserve">. daļā, secina, ka Pretendents </w:t>
            </w:r>
            <w:r>
              <w:rPr>
                <w:rFonts w:ascii="Tahoma" w:hAnsi="Tahoma" w:cs="Tahoma"/>
                <w:noProof/>
                <w:lang w:val="lv-LV"/>
              </w:rPr>
              <w:t>SIA “Lazurīts S”</w:t>
            </w:r>
            <w:r w:rsidRPr="00384984">
              <w:rPr>
                <w:rFonts w:ascii="Tahoma" w:hAnsi="Tahoma" w:cs="Tahoma"/>
                <w:lang w:val="lv-LV"/>
              </w:rPr>
              <w:t xml:space="preserve"> iesniedzis piedāvājumu, kas neatbilst Nolikuma 1.pielikuma „</w:t>
            </w:r>
            <w:r>
              <w:rPr>
                <w:rFonts w:ascii="Tahoma" w:hAnsi="Tahoma" w:cs="Tahoma"/>
                <w:lang w:val="lv-LV"/>
              </w:rPr>
              <w:t>Prasības preces piegādei un uzstādīšanai</w:t>
            </w:r>
            <w:r w:rsidRPr="00384984">
              <w:rPr>
                <w:rFonts w:ascii="Tahoma" w:hAnsi="Tahoma" w:cs="Tahoma"/>
                <w:lang w:val="lv-LV"/>
              </w:rPr>
              <w:t xml:space="preserve">” prasībām. </w:t>
            </w:r>
          </w:p>
          <w:p w:rsidR="002346D7" w:rsidRPr="00384984" w:rsidRDefault="002346D7" w:rsidP="002346D7">
            <w:pPr>
              <w:pStyle w:val="Sarakstarindkopa"/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384984">
              <w:rPr>
                <w:rFonts w:ascii="Tahoma" w:hAnsi="Tahoma" w:cs="Tahoma"/>
                <w:lang w:val="lv-LV"/>
              </w:rPr>
              <w:t xml:space="preserve">Komisijas skaidro, ka </w:t>
            </w:r>
            <w:r>
              <w:rPr>
                <w:rFonts w:ascii="Tahoma" w:hAnsi="Tahoma" w:cs="Tahoma"/>
                <w:noProof/>
                <w:lang w:val="lv-LV"/>
              </w:rPr>
              <w:t>SIA “Lazurīts S”</w:t>
            </w:r>
            <w:r w:rsidRPr="00384984">
              <w:rPr>
                <w:rFonts w:ascii="Tahoma" w:hAnsi="Tahoma" w:cs="Tahoma"/>
                <w:lang w:val="lv-LV"/>
              </w:rPr>
              <w:t xml:space="preserve"> iesn</w:t>
            </w:r>
            <w:r w:rsidR="00FD4D28">
              <w:rPr>
                <w:rFonts w:ascii="Tahoma" w:hAnsi="Tahoma" w:cs="Tahoma"/>
                <w:lang w:val="lv-LV"/>
              </w:rPr>
              <w:t xml:space="preserve">iegtajā piedāvājumā nav </w:t>
            </w:r>
            <w:r w:rsidR="00FD4D28" w:rsidRPr="007A051D">
              <w:rPr>
                <w:rFonts w:ascii="Tahoma" w:hAnsi="Tahoma" w:cs="Tahoma"/>
                <w:lang w:val="lv-LV"/>
              </w:rPr>
              <w:t>ievērot</w:t>
            </w:r>
            <w:r w:rsidR="007A051D" w:rsidRPr="007A051D">
              <w:rPr>
                <w:rFonts w:ascii="Tahoma" w:hAnsi="Tahoma" w:cs="Tahoma"/>
                <w:lang w:val="lv-LV"/>
              </w:rPr>
              <w:t>i</w:t>
            </w:r>
            <w:r w:rsidRPr="007A051D">
              <w:rPr>
                <w:rFonts w:ascii="Tahoma" w:hAnsi="Tahoma" w:cs="Tahoma"/>
                <w:lang w:val="lv-LV"/>
              </w:rPr>
              <w:t xml:space="preserve"> </w:t>
            </w:r>
            <w:r w:rsidR="00BD3DC6" w:rsidRPr="007A051D">
              <w:rPr>
                <w:rFonts w:ascii="Tahoma" w:hAnsi="Tahoma" w:cs="Tahoma"/>
                <w:lang w:val="lv-LV"/>
              </w:rPr>
              <w:t>22.06.20</w:t>
            </w:r>
            <w:r w:rsidR="00BD3DC6" w:rsidRPr="007A051D">
              <w:rPr>
                <w:rFonts w:ascii="Tahoma" w:hAnsi="Tahoma" w:cs="Tahoma"/>
                <w:lang w:val="lv-LV"/>
              </w:rPr>
              <w:t>1</w:t>
            </w:r>
            <w:r w:rsidR="007A051D" w:rsidRPr="007A051D">
              <w:rPr>
                <w:rFonts w:ascii="Tahoma" w:hAnsi="Tahoma" w:cs="Tahoma"/>
                <w:lang w:val="lv-LV"/>
              </w:rPr>
              <w:t>7. vēstulē</w:t>
            </w:r>
            <w:r w:rsidR="00BD3DC6" w:rsidRPr="007A051D">
              <w:rPr>
                <w:rFonts w:ascii="Tahoma" w:hAnsi="Tahoma" w:cs="Tahoma"/>
                <w:lang w:val="lv-LV"/>
              </w:rPr>
              <w:t xml:space="preserve"> </w:t>
            </w:r>
            <w:r w:rsidR="007A051D" w:rsidRPr="007A051D">
              <w:rPr>
                <w:rFonts w:ascii="Tahoma" w:hAnsi="Tahoma" w:cs="Tahoma"/>
                <w:lang w:val="lv-LV"/>
              </w:rPr>
              <w:t>sniegtie precizējumi</w:t>
            </w:r>
            <w:r w:rsidRPr="007A051D">
              <w:rPr>
                <w:rFonts w:ascii="Tahoma" w:hAnsi="Tahoma" w:cs="Tahoma"/>
                <w:lang w:val="lv-LV"/>
              </w:rPr>
              <w:t>, kas bija pie</w:t>
            </w:r>
            <w:r w:rsidR="00FD4D28" w:rsidRPr="007A051D">
              <w:rPr>
                <w:rFonts w:ascii="Tahoma" w:hAnsi="Tahoma" w:cs="Tahoma"/>
                <w:lang w:val="lv-LV"/>
              </w:rPr>
              <w:t>ejam</w:t>
            </w:r>
            <w:r w:rsidR="007A051D">
              <w:rPr>
                <w:rFonts w:ascii="Tahoma" w:hAnsi="Tahoma" w:cs="Tahoma"/>
                <w:lang w:val="lv-LV"/>
              </w:rPr>
              <w:t>i</w:t>
            </w:r>
            <w:r w:rsidRPr="007A051D">
              <w:rPr>
                <w:rFonts w:ascii="Tahoma" w:hAnsi="Tahoma" w:cs="Tahoma"/>
                <w:lang w:val="lv-LV"/>
              </w:rPr>
              <w:t xml:space="preserve"> Olaines novada pašvaldības</w:t>
            </w:r>
            <w:r w:rsidRPr="00384984">
              <w:rPr>
                <w:rFonts w:ascii="Tahoma" w:hAnsi="Tahoma" w:cs="Tahoma"/>
                <w:lang w:val="lv-LV"/>
              </w:rPr>
              <w:t xml:space="preserve"> mājaslapā int</w:t>
            </w:r>
            <w:r w:rsidR="00BD3DC6">
              <w:rPr>
                <w:rFonts w:ascii="Tahoma" w:hAnsi="Tahoma" w:cs="Tahoma"/>
                <w:lang w:val="lv-LV"/>
              </w:rPr>
              <w:t>ernetā pie iepirkuma ONP 2017/26</w:t>
            </w:r>
            <w:r w:rsidRPr="00384984">
              <w:rPr>
                <w:rFonts w:ascii="Tahoma" w:hAnsi="Tahoma" w:cs="Tahoma"/>
                <w:lang w:val="lv-LV"/>
              </w:rPr>
              <w:t xml:space="preserve"> dokumentācijas. Saskaņā ar Nolikuma 1.</w:t>
            </w:r>
            <w:r w:rsidR="00BD3DC6">
              <w:rPr>
                <w:rFonts w:ascii="Tahoma" w:hAnsi="Tahoma" w:cs="Tahoma"/>
                <w:lang w:val="lv-LV"/>
              </w:rPr>
              <w:t>6</w:t>
            </w:r>
            <w:r w:rsidRPr="00384984">
              <w:rPr>
                <w:rFonts w:ascii="Tahoma" w:hAnsi="Tahoma" w:cs="Tahoma"/>
                <w:lang w:val="lv-LV"/>
              </w:rPr>
              <w:t xml:space="preserve">.1.punktu, ieinteresētajam piegādātājam ir pienākums sekot </w:t>
            </w:r>
            <w:r>
              <w:rPr>
                <w:rFonts w:ascii="Tahoma" w:hAnsi="Tahoma" w:cs="Tahoma"/>
                <w:lang w:val="lv-LV"/>
              </w:rPr>
              <w:t>līdzi publicētajai informācijai</w:t>
            </w:r>
            <w:proofErr w:type="gramStart"/>
            <w:r>
              <w:rPr>
                <w:rFonts w:ascii="Tahoma" w:hAnsi="Tahoma" w:cs="Tahoma"/>
                <w:lang w:val="lv-LV"/>
              </w:rPr>
              <w:t xml:space="preserve"> </w:t>
            </w:r>
            <w:r w:rsidRPr="00384984">
              <w:rPr>
                <w:rFonts w:ascii="Tahoma" w:hAnsi="Tahoma" w:cs="Tahoma"/>
                <w:lang w:val="lv-LV"/>
              </w:rPr>
              <w:t>un</w:t>
            </w:r>
            <w:proofErr w:type="gramEnd"/>
            <w:r w:rsidRPr="00384984">
              <w:rPr>
                <w:rFonts w:ascii="Tahoma" w:hAnsi="Tahoma" w:cs="Tahoma"/>
                <w:lang w:val="lv-LV"/>
              </w:rPr>
              <w:t xml:space="preserve"> Komisija nav atbildīga par to, ja kāda ieinteresētā persona nav iepazinusies ar informāciju, kam ir nodrošināta brīva un tieša elektroniskā pieeja.</w:t>
            </w:r>
          </w:p>
          <w:p w:rsidR="002346D7" w:rsidRPr="00384984" w:rsidRDefault="002346D7" w:rsidP="002346D7">
            <w:pPr>
              <w:pStyle w:val="Sarakstarindkopa"/>
              <w:spacing w:after="60"/>
              <w:jc w:val="both"/>
              <w:rPr>
                <w:rFonts w:ascii="Tahoma" w:hAnsi="Tahoma" w:cs="Tahoma"/>
                <w:lang w:val="lv-LV"/>
              </w:rPr>
            </w:pPr>
            <w:r w:rsidRPr="00384984">
              <w:rPr>
                <w:rFonts w:ascii="Tahoma" w:hAnsi="Tahoma" w:cs="Tahoma"/>
                <w:lang w:val="lv-LV"/>
              </w:rPr>
              <w:t xml:space="preserve">Komisija </w:t>
            </w:r>
            <w:r w:rsidRPr="00384984">
              <w:rPr>
                <w:rFonts w:ascii="Tahoma" w:hAnsi="Tahoma" w:cs="Tahoma"/>
                <w:b/>
                <w:lang w:val="lv-LV"/>
              </w:rPr>
              <w:t>nolemj</w:t>
            </w:r>
            <w:r w:rsidRPr="00384984">
              <w:rPr>
                <w:rFonts w:ascii="Tahoma" w:hAnsi="Tahoma" w:cs="Tahoma"/>
                <w:lang w:val="lv-LV"/>
              </w:rPr>
              <w:t xml:space="preserve"> Pretendenta </w:t>
            </w:r>
            <w:r w:rsidR="00BD3DC6" w:rsidRPr="00875803">
              <w:rPr>
                <w:rFonts w:ascii="Tahoma" w:hAnsi="Tahoma" w:cs="Tahoma"/>
                <w:lang w:val="lv-LV"/>
              </w:rPr>
              <w:t>SIA „Lazurīts S”</w:t>
            </w:r>
            <w:r w:rsidRPr="00384984">
              <w:rPr>
                <w:rFonts w:ascii="Tahoma" w:hAnsi="Tahoma" w:cs="Tahoma"/>
                <w:lang w:val="lv-LV"/>
              </w:rPr>
              <w:t xml:space="preserve"> piedāvājumu turpmāk nevērtēt un </w:t>
            </w:r>
            <w:r w:rsidRPr="00BD3DC6">
              <w:rPr>
                <w:rFonts w:ascii="Tahoma" w:hAnsi="Tahoma" w:cs="Tahoma"/>
                <w:u w:val="single"/>
                <w:lang w:val="lv-LV"/>
              </w:rPr>
              <w:t xml:space="preserve">izslēgt Pretendentu </w:t>
            </w:r>
            <w:r w:rsidR="00BD3DC6" w:rsidRPr="00BD3DC6">
              <w:rPr>
                <w:rFonts w:ascii="Tahoma" w:hAnsi="Tahoma" w:cs="Tahoma"/>
                <w:u w:val="single"/>
                <w:lang w:val="lv-LV"/>
              </w:rPr>
              <w:t>SIA „Lazurīts S”</w:t>
            </w:r>
            <w:r w:rsidRPr="00BD3DC6">
              <w:rPr>
                <w:rFonts w:ascii="Tahoma" w:hAnsi="Tahoma" w:cs="Tahoma"/>
                <w:u w:val="single"/>
                <w:lang w:val="lv-LV"/>
              </w:rPr>
              <w:t xml:space="preserve"> no dalības iepirkuma tehnisko piedāvājumu atbilstības pārbaudes vērtēšanas stadijā, pamatojoties uz Nolikuma 4.4.punktu.</w:t>
            </w:r>
          </w:p>
          <w:p w:rsidR="00655BE8" w:rsidRDefault="00655BE8" w:rsidP="00655BE8">
            <w:pPr>
              <w:jc w:val="center"/>
              <w:rPr>
                <w:rFonts w:ascii="Tahoma" w:hAnsi="Tahoma" w:cs="Tahoma"/>
                <w:b/>
                <w:lang w:val="lv-LV"/>
              </w:rPr>
            </w:pPr>
          </w:p>
          <w:p w:rsidR="00BD3DC6" w:rsidRPr="00384984" w:rsidRDefault="00BD3DC6" w:rsidP="00BD3DC6">
            <w:pPr>
              <w:pStyle w:val="Sarakstarindkopa"/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384984">
              <w:rPr>
                <w:rFonts w:ascii="Tahoma" w:hAnsi="Tahoma" w:cs="Tahoma"/>
                <w:lang w:val="lv-LV"/>
              </w:rPr>
              <w:t xml:space="preserve">Komisija, vērtējot </w:t>
            </w:r>
            <w:r w:rsidRPr="00BD3DC6">
              <w:rPr>
                <w:rFonts w:ascii="Tahoma" w:hAnsi="Tahoma" w:cs="Tahoma"/>
                <w:lang w:val="lv-LV"/>
              </w:rPr>
              <w:t xml:space="preserve">Pretendenta </w:t>
            </w:r>
            <w:r w:rsidRPr="00BD3DC6">
              <w:rPr>
                <w:rFonts w:ascii="Tahoma" w:hAnsi="Tahoma" w:cs="Tahoma"/>
                <w:noProof/>
                <w:lang w:val="lv-LV"/>
              </w:rPr>
              <w:t>SIA „VITRUM mēbeles un iekārtas”</w:t>
            </w:r>
            <w:r w:rsidRPr="00BD3DC6">
              <w:rPr>
                <w:rFonts w:ascii="Tahoma" w:hAnsi="Tahoma" w:cs="Tahoma"/>
                <w:lang w:val="lv-LV"/>
              </w:rPr>
              <w:t xml:space="preserve"> piedāvājumu</w:t>
            </w:r>
            <w:r>
              <w:rPr>
                <w:rFonts w:ascii="Tahoma" w:hAnsi="Tahoma" w:cs="Tahoma"/>
                <w:lang w:val="lv-LV"/>
              </w:rPr>
              <w:t xml:space="preserve"> iepirkuma 2</w:t>
            </w:r>
            <w:r w:rsidRPr="00384984">
              <w:rPr>
                <w:rFonts w:ascii="Tahoma" w:hAnsi="Tahoma" w:cs="Tahoma"/>
                <w:lang w:val="lv-LV"/>
              </w:rPr>
              <w:t xml:space="preserve">. daļā, secina, ka Pretendents </w:t>
            </w:r>
            <w:r w:rsidRPr="00BD3DC6">
              <w:rPr>
                <w:rFonts w:ascii="Tahoma" w:hAnsi="Tahoma" w:cs="Tahoma"/>
                <w:noProof/>
                <w:lang w:val="lv-LV"/>
              </w:rPr>
              <w:t>SIA „VITRUM mēbeles un iekārtas”</w:t>
            </w:r>
            <w:r w:rsidRPr="00384984">
              <w:rPr>
                <w:rFonts w:ascii="Tahoma" w:hAnsi="Tahoma" w:cs="Tahoma"/>
                <w:lang w:val="lv-LV"/>
              </w:rPr>
              <w:t xml:space="preserve"> iesniedzis piedāvājumu, kas neatbilst Nolikuma 1.pielikuma „</w:t>
            </w:r>
            <w:r>
              <w:rPr>
                <w:rFonts w:ascii="Tahoma" w:hAnsi="Tahoma" w:cs="Tahoma"/>
                <w:lang w:val="lv-LV"/>
              </w:rPr>
              <w:t>Prasības preces piegādei un uzstādīšanai</w:t>
            </w:r>
            <w:r w:rsidRPr="00384984">
              <w:rPr>
                <w:rFonts w:ascii="Tahoma" w:hAnsi="Tahoma" w:cs="Tahoma"/>
                <w:lang w:val="lv-LV"/>
              </w:rPr>
              <w:t xml:space="preserve">” prasībām. </w:t>
            </w:r>
          </w:p>
          <w:p w:rsidR="00BD3DC6" w:rsidRPr="00384984" w:rsidRDefault="00BD3DC6" w:rsidP="00BD3DC6">
            <w:pPr>
              <w:pStyle w:val="Sarakstarindkopa"/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384984">
              <w:rPr>
                <w:rFonts w:ascii="Tahoma" w:hAnsi="Tahoma" w:cs="Tahoma"/>
                <w:lang w:val="lv-LV"/>
              </w:rPr>
              <w:t xml:space="preserve">Komisijas skaidro, ka </w:t>
            </w:r>
            <w:r w:rsidRPr="00BD3DC6">
              <w:rPr>
                <w:rFonts w:ascii="Tahoma" w:hAnsi="Tahoma" w:cs="Tahoma"/>
                <w:noProof/>
                <w:lang w:val="lv-LV"/>
              </w:rPr>
              <w:t>SIA „VITRUM mēbeles un iekārtas”</w:t>
            </w:r>
            <w:r w:rsidRPr="00384984">
              <w:rPr>
                <w:rFonts w:ascii="Tahoma" w:hAnsi="Tahoma" w:cs="Tahoma"/>
                <w:lang w:val="lv-LV"/>
              </w:rPr>
              <w:t xml:space="preserve"> iesniegtajā piedāvājumā </w:t>
            </w:r>
            <w:r w:rsidR="007A051D">
              <w:rPr>
                <w:rFonts w:ascii="Tahoma" w:hAnsi="Tahoma" w:cs="Tahoma"/>
                <w:lang w:val="lv-LV"/>
              </w:rPr>
              <w:t xml:space="preserve">nav </w:t>
            </w:r>
            <w:r w:rsidR="007A051D" w:rsidRPr="007A051D">
              <w:rPr>
                <w:rFonts w:ascii="Tahoma" w:hAnsi="Tahoma" w:cs="Tahoma"/>
                <w:lang w:val="lv-LV"/>
              </w:rPr>
              <w:t>ievēroti 22.06.2017. vēstulē sniegtie</w:t>
            </w:r>
            <w:r w:rsidR="007A051D">
              <w:rPr>
                <w:rFonts w:ascii="Tahoma" w:hAnsi="Tahoma" w:cs="Tahoma"/>
                <w:lang w:val="lv-LV"/>
              </w:rPr>
              <w:t xml:space="preserve"> precizējumi</w:t>
            </w:r>
            <w:r w:rsidRPr="00384984">
              <w:rPr>
                <w:rFonts w:ascii="Tahoma" w:hAnsi="Tahoma" w:cs="Tahoma"/>
                <w:lang w:val="lv-LV"/>
              </w:rPr>
              <w:t>, kas bija pie</w:t>
            </w:r>
            <w:r w:rsidR="00FD4D28">
              <w:rPr>
                <w:rFonts w:ascii="Tahoma" w:hAnsi="Tahoma" w:cs="Tahoma"/>
                <w:lang w:val="lv-LV"/>
              </w:rPr>
              <w:t>ejam</w:t>
            </w:r>
            <w:r w:rsidR="007A051D">
              <w:rPr>
                <w:rFonts w:ascii="Tahoma" w:hAnsi="Tahoma" w:cs="Tahoma"/>
                <w:lang w:val="lv-LV"/>
              </w:rPr>
              <w:t>i</w:t>
            </w:r>
            <w:r w:rsidRPr="00384984">
              <w:rPr>
                <w:rFonts w:ascii="Tahoma" w:hAnsi="Tahoma" w:cs="Tahoma"/>
                <w:lang w:val="lv-LV"/>
              </w:rPr>
              <w:t xml:space="preserve"> Olaines novada pašvaldības mājaslapā int</w:t>
            </w:r>
            <w:r>
              <w:rPr>
                <w:rFonts w:ascii="Tahoma" w:hAnsi="Tahoma" w:cs="Tahoma"/>
                <w:lang w:val="lv-LV"/>
              </w:rPr>
              <w:t>ernetā pie iepirkuma ONP 2017/26</w:t>
            </w:r>
            <w:r w:rsidRPr="00384984">
              <w:rPr>
                <w:rFonts w:ascii="Tahoma" w:hAnsi="Tahoma" w:cs="Tahoma"/>
                <w:lang w:val="lv-LV"/>
              </w:rPr>
              <w:t xml:space="preserve"> dokumentācijas. Saskaņā ar Nolikuma 1.</w:t>
            </w:r>
            <w:r>
              <w:rPr>
                <w:rFonts w:ascii="Tahoma" w:hAnsi="Tahoma" w:cs="Tahoma"/>
                <w:lang w:val="lv-LV"/>
              </w:rPr>
              <w:t>6</w:t>
            </w:r>
            <w:r w:rsidRPr="00384984">
              <w:rPr>
                <w:rFonts w:ascii="Tahoma" w:hAnsi="Tahoma" w:cs="Tahoma"/>
                <w:lang w:val="lv-LV"/>
              </w:rPr>
              <w:t xml:space="preserve">.1.punktu, ieinteresētajam piegādātājam ir pienākums sekot </w:t>
            </w:r>
            <w:r>
              <w:rPr>
                <w:rFonts w:ascii="Tahoma" w:hAnsi="Tahoma" w:cs="Tahoma"/>
                <w:lang w:val="lv-LV"/>
              </w:rPr>
              <w:t>līdzi publicētajai informācijai</w:t>
            </w:r>
            <w:proofErr w:type="gramStart"/>
            <w:r>
              <w:rPr>
                <w:rFonts w:ascii="Tahoma" w:hAnsi="Tahoma" w:cs="Tahoma"/>
                <w:lang w:val="lv-LV"/>
              </w:rPr>
              <w:t xml:space="preserve"> </w:t>
            </w:r>
            <w:r w:rsidRPr="00384984">
              <w:rPr>
                <w:rFonts w:ascii="Tahoma" w:hAnsi="Tahoma" w:cs="Tahoma"/>
                <w:lang w:val="lv-LV"/>
              </w:rPr>
              <w:t>un</w:t>
            </w:r>
            <w:proofErr w:type="gramEnd"/>
            <w:r w:rsidRPr="00384984">
              <w:rPr>
                <w:rFonts w:ascii="Tahoma" w:hAnsi="Tahoma" w:cs="Tahoma"/>
                <w:lang w:val="lv-LV"/>
              </w:rPr>
              <w:t xml:space="preserve"> Komisija nav atbildīga par to, ja kāda ieinteresētā persona nav iepazinusies ar informāciju, kam ir nodrošināta brīva un tieša elektroniskā pieeja.</w:t>
            </w:r>
          </w:p>
          <w:p w:rsidR="00BD3DC6" w:rsidRDefault="00BD3DC6" w:rsidP="00BD3DC6">
            <w:pPr>
              <w:pStyle w:val="Sarakstarindkopa"/>
              <w:spacing w:after="60"/>
              <w:jc w:val="both"/>
              <w:rPr>
                <w:rFonts w:ascii="Tahoma" w:hAnsi="Tahoma" w:cs="Tahoma"/>
                <w:u w:val="single"/>
                <w:lang w:val="lv-LV"/>
              </w:rPr>
            </w:pPr>
            <w:r w:rsidRPr="00384984">
              <w:rPr>
                <w:rFonts w:ascii="Tahoma" w:hAnsi="Tahoma" w:cs="Tahoma"/>
                <w:lang w:val="lv-LV"/>
              </w:rPr>
              <w:t xml:space="preserve">Komisija </w:t>
            </w:r>
            <w:r w:rsidRPr="00384984">
              <w:rPr>
                <w:rFonts w:ascii="Tahoma" w:hAnsi="Tahoma" w:cs="Tahoma"/>
                <w:b/>
                <w:lang w:val="lv-LV"/>
              </w:rPr>
              <w:t>nolemj</w:t>
            </w:r>
            <w:r w:rsidRPr="00384984">
              <w:rPr>
                <w:rFonts w:ascii="Tahoma" w:hAnsi="Tahoma" w:cs="Tahoma"/>
                <w:lang w:val="lv-LV"/>
              </w:rPr>
              <w:t xml:space="preserve"> Pretendenta </w:t>
            </w:r>
            <w:r w:rsidRPr="00BD3DC6">
              <w:rPr>
                <w:rFonts w:ascii="Tahoma" w:hAnsi="Tahoma" w:cs="Tahoma"/>
                <w:noProof/>
                <w:lang w:val="lv-LV"/>
              </w:rPr>
              <w:t>SIA „VITRUM mēbeles un iekārtas”</w:t>
            </w:r>
            <w:r w:rsidRPr="00384984">
              <w:rPr>
                <w:rFonts w:ascii="Tahoma" w:hAnsi="Tahoma" w:cs="Tahoma"/>
                <w:lang w:val="lv-LV"/>
              </w:rPr>
              <w:t xml:space="preserve"> piedāvājumu turpmāk nevērtēt un </w:t>
            </w:r>
            <w:r w:rsidRPr="00BD3DC6">
              <w:rPr>
                <w:rFonts w:ascii="Tahoma" w:hAnsi="Tahoma" w:cs="Tahoma"/>
                <w:u w:val="single"/>
                <w:lang w:val="lv-LV"/>
              </w:rPr>
              <w:t xml:space="preserve">izslēgt Pretendentu </w:t>
            </w:r>
            <w:r w:rsidRPr="00BD3DC6">
              <w:rPr>
                <w:rFonts w:ascii="Tahoma" w:hAnsi="Tahoma" w:cs="Tahoma"/>
                <w:noProof/>
                <w:u w:val="single"/>
                <w:lang w:val="lv-LV"/>
              </w:rPr>
              <w:t>SIA „VITRUM mēbeles un iekārtas”</w:t>
            </w:r>
            <w:r w:rsidRPr="00BD3DC6">
              <w:rPr>
                <w:rFonts w:ascii="Tahoma" w:hAnsi="Tahoma" w:cs="Tahoma"/>
                <w:u w:val="single"/>
                <w:lang w:val="lv-LV"/>
              </w:rPr>
              <w:t xml:space="preserve"> no dalības iepirkuma tehnisko piedāvājumu atbilstības pārbaudes vērtēšanas stadijā, pamatojoties uz Nolikuma 4.4.punktu.</w:t>
            </w:r>
          </w:p>
          <w:p w:rsidR="00BD3DC6" w:rsidRPr="00384984" w:rsidRDefault="00BD3DC6" w:rsidP="00BD3DC6">
            <w:pPr>
              <w:pStyle w:val="Sarakstarindkopa"/>
              <w:spacing w:after="60"/>
              <w:jc w:val="both"/>
              <w:rPr>
                <w:rFonts w:ascii="Tahoma" w:hAnsi="Tahoma" w:cs="Tahoma"/>
                <w:lang w:val="lv-LV"/>
              </w:rPr>
            </w:pPr>
          </w:p>
          <w:p w:rsidR="00655BE8" w:rsidRDefault="00655BE8" w:rsidP="00655BE8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3</w:t>
            </w:r>
            <w:r w:rsidRPr="005F5FC6">
              <w:rPr>
                <w:rFonts w:ascii="Tahoma" w:hAnsi="Tahoma" w:cs="Tahoma"/>
                <w:b/>
                <w:lang w:val="lv-LV"/>
              </w:rPr>
              <w:t>.daļa „Mēbeļu piegāde Olaines PII „Dzērvenīte”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772EDD" w:rsidRPr="00772EDD" w:rsidRDefault="00772EDD" w:rsidP="00772EDD">
            <w:pPr>
              <w:spacing w:after="60"/>
              <w:jc w:val="both"/>
              <w:rPr>
                <w:rFonts w:ascii="Tahoma" w:hAnsi="Tahoma" w:cs="Tahoma"/>
                <w:lang w:val="lv-LV"/>
              </w:rPr>
            </w:pPr>
          </w:p>
          <w:p w:rsidR="00B1152D" w:rsidRPr="00FF06F1" w:rsidRDefault="00B1152D" w:rsidP="00772EDD">
            <w:pPr>
              <w:pStyle w:val="Sarakstarindkopa"/>
              <w:numPr>
                <w:ilvl w:val="0"/>
                <w:numId w:val="7"/>
              </w:numPr>
              <w:spacing w:after="120" w:line="20" w:lineRule="atLeast"/>
              <w:jc w:val="both"/>
              <w:rPr>
                <w:rFonts w:ascii="Tahoma" w:hAnsi="Tahoma" w:cs="Tahoma"/>
                <w:lang w:val="lv-LV" w:eastAsia="en-US"/>
              </w:rPr>
            </w:pPr>
            <w:r w:rsidRPr="00FF06F1">
              <w:rPr>
                <w:rFonts w:ascii="Tahoma" w:hAnsi="Tahoma" w:cs="Tahoma"/>
                <w:lang w:val="lv-LV" w:eastAsia="en-US"/>
              </w:rPr>
              <w:t xml:space="preserve">Komisija </w:t>
            </w:r>
            <w:r w:rsidRPr="00FF06F1">
              <w:rPr>
                <w:rFonts w:ascii="Tahoma" w:hAnsi="Tahoma" w:cs="Tahoma"/>
                <w:lang w:val="lv-LV"/>
              </w:rPr>
              <w:t xml:space="preserve">vērtējot Pretendenta </w:t>
            </w:r>
            <w:r>
              <w:rPr>
                <w:rFonts w:ascii="Tahoma" w:hAnsi="Tahoma" w:cs="Tahoma"/>
                <w:noProof/>
                <w:lang w:val="lv-LV"/>
              </w:rPr>
              <w:t>SIA “Lazurīts S”</w:t>
            </w:r>
            <w:r w:rsidRPr="00FF06F1">
              <w:rPr>
                <w:rFonts w:ascii="Tahoma" w:hAnsi="Tahoma" w:cs="Tahoma"/>
                <w:lang w:val="lv-LV"/>
              </w:rPr>
              <w:t xml:space="preserve"> iesniegto piedāvājumu iepirkuma </w:t>
            </w:r>
            <w:r>
              <w:rPr>
                <w:rFonts w:ascii="Tahoma" w:eastAsiaTheme="minorHAnsi" w:hAnsi="Tahoma" w:cs="Tahoma"/>
                <w:lang w:val="lv-LV" w:eastAsia="en-US"/>
              </w:rPr>
              <w:t>3</w:t>
            </w:r>
            <w:r w:rsidRPr="00664791">
              <w:rPr>
                <w:rFonts w:ascii="Tahoma" w:eastAsiaTheme="minorHAnsi" w:hAnsi="Tahoma" w:cs="Tahoma"/>
                <w:lang w:val="lv-LV" w:eastAsia="en-US"/>
              </w:rPr>
              <w:t>.daļā,</w:t>
            </w:r>
            <w:r w:rsidRPr="00664791">
              <w:rPr>
                <w:rFonts w:ascii="Tahoma" w:hAnsi="Tahoma" w:cs="Tahoma"/>
                <w:lang w:val="lv-LV"/>
              </w:rPr>
              <w:t xml:space="preserve"> secina, ka Pretendents </w:t>
            </w:r>
            <w:r>
              <w:rPr>
                <w:rFonts w:ascii="Tahoma" w:hAnsi="Tahoma" w:cs="Tahoma"/>
                <w:noProof/>
                <w:lang w:val="lv-LV"/>
              </w:rPr>
              <w:t>SIA “Lazurīts S”</w:t>
            </w:r>
            <w:r w:rsidRPr="00FF06F1">
              <w:rPr>
                <w:rFonts w:ascii="Tahoma" w:hAnsi="Tahoma" w:cs="Tahoma"/>
                <w:lang w:val="lv-LV"/>
              </w:rPr>
              <w:t xml:space="preserve"> iesniedzis finanšu pi</w:t>
            </w:r>
            <w:r>
              <w:rPr>
                <w:rFonts w:ascii="Tahoma" w:hAnsi="Tahoma" w:cs="Tahoma"/>
                <w:lang w:val="lv-LV"/>
              </w:rPr>
              <w:t>edāvājumu, kurā nav izcenota 7. pozīcija</w:t>
            </w:r>
            <w:r w:rsidRPr="00FF06F1">
              <w:rPr>
                <w:rFonts w:ascii="Tahoma" w:hAnsi="Tahoma" w:cs="Tahoma"/>
                <w:lang w:val="lv-LV"/>
              </w:rPr>
              <w:t xml:space="preserve">. </w:t>
            </w:r>
          </w:p>
          <w:p w:rsidR="00655BE8" w:rsidRDefault="00B1152D" w:rsidP="00772EDD">
            <w:pPr>
              <w:pStyle w:val="Sarakstarindkopa"/>
              <w:spacing w:after="120"/>
              <w:jc w:val="both"/>
              <w:rPr>
                <w:rFonts w:ascii="Tahoma" w:hAnsi="Tahoma" w:cs="Tahoma"/>
                <w:u w:val="single"/>
                <w:lang w:val="lv-LV"/>
              </w:rPr>
            </w:pPr>
            <w:r w:rsidRPr="00772EDD">
              <w:rPr>
                <w:rFonts w:ascii="Tahoma" w:hAnsi="Tahoma" w:cs="Tahoma"/>
                <w:lang w:val="lv-LV"/>
              </w:rPr>
              <w:t xml:space="preserve">Komisija </w:t>
            </w:r>
            <w:r w:rsidRPr="00772EDD">
              <w:rPr>
                <w:rFonts w:ascii="Tahoma" w:hAnsi="Tahoma" w:cs="Tahoma"/>
                <w:b/>
                <w:lang w:val="lv-LV"/>
              </w:rPr>
              <w:t>nolemj</w:t>
            </w:r>
            <w:r w:rsidRPr="00772EDD">
              <w:rPr>
                <w:rFonts w:ascii="Tahoma" w:hAnsi="Tahoma" w:cs="Tahoma"/>
                <w:lang w:val="lv-LV"/>
              </w:rPr>
              <w:t xml:space="preserve"> Pretendenta </w:t>
            </w:r>
            <w:r w:rsidR="00772EDD" w:rsidRPr="00772EDD">
              <w:rPr>
                <w:rFonts w:ascii="Tahoma" w:hAnsi="Tahoma" w:cs="Tahoma"/>
                <w:noProof/>
                <w:lang w:val="lv-LV"/>
              </w:rPr>
              <w:t>SIA “Lazurīts S”</w:t>
            </w:r>
            <w:r w:rsidRPr="00772EDD">
              <w:rPr>
                <w:rFonts w:ascii="Tahoma" w:hAnsi="Tahoma" w:cs="Tahoma"/>
                <w:lang w:val="lv-LV"/>
              </w:rPr>
              <w:t xml:space="preserve"> iesniegto piedāvājumu turpmāk nevērtēt un </w:t>
            </w:r>
            <w:r w:rsidRPr="007A051D">
              <w:rPr>
                <w:rFonts w:ascii="Tahoma" w:hAnsi="Tahoma" w:cs="Tahoma"/>
                <w:u w:val="single"/>
                <w:lang w:val="lv-LV"/>
              </w:rPr>
              <w:t xml:space="preserve">izslēgt Pretendentu </w:t>
            </w:r>
            <w:r w:rsidR="00772EDD" w:rsidRPr="007A051D">
              <w:rPr>
                <w:rFonts w:ascii="Tahoma" w:hAnsi="Tahoma" w:cs="Tahoma"/>
                <w:noProof/>
                <w:u w:val="single"/>
                <w:lang w:val="lv-LV"/>
              </w:rPr>
              <w:t>SIA “Lazurīts S”</w:t>
            </w:r>
            <w:r w:rsidR="007A051D" w:rsidRPr="007A051D">
              <w:rPr>
                <w:rFonts w:ascii="Tahoma" w:hAnsi="Tahoma" w:cs="Tahoma"/>
                <w:u w:val="single"/>
                <w:lang w:val="lv-LV"/>
              </w:rPr>
              <w:t xml:space="preserve"> no dalības iepirkumā, pamatojoties uz </w:t>
            </w:r>
            <w:r w:rsidR="007A051D" w:rsidRPr="007A051D">
              <w:rPr>
                <w:rFonts w:ascii="Tahoma" w:hAnsi="Tahoma" w:cs="Tahoma"/>
                <w:u w:val="single"/>
                <w:lang w:val="lv-LV"/>
              </w:rPr>
              <w:t>Nolikuma 3.8.2.punkta prasīb</w:t>
            </w:r>
            <w:r w:rsidR="007A051D" w:rsidRPr="007A051D">
              <w:rPr>
                <w:rFonts w:ascii="Tahoma" w:hAnsi="Tahoma" w:cs="Tahoma"/>
                <w:u w:val="single"/>
                <w:lang w:val="lv-LV"/>
              </w:rPr>
              <w:t>u</w:t>
            </w:r>
            <w:r w:rsidRPr="007A051D">
              <w:rPr>
                <w:rFonts w:ascii="Tahoma" w:hAnsi="Tahoma" w:cs="Tahoma"/>
                <w:u w:val="single"/>
                <w:lang w:val="lv-LV"/>
              </w:rPr>
              <w:t>.</w:t>
            </w:r>
            <w:r w:rsidRPr="00772EDD">
              <w:rPr>
                <w:rFonts w:ascii="Tahoma" w:hAnsi="Tahoma" w:cs="Tahoma"/>
                <w:u w:val="single"/>
                <w:lang w:val="lv-LV"/>
              </w:rPr>
              <w:t xml:space="preserve"> </w:t>
            </w:r>
          </w:p>
          <w:p w:rsidR="007A051D" w:rsidRPr="00772EDD" w:rsidRDefault="007A051D" w:rsidP="00772EDD">
            <w:pPr>
              <w:pStyle w:val="Sarakstarindkopa"/>
              <w:spacing w:after="120"/>
              <w:jc w:val="both"/>
              <w:rPr>
                <w:rFonts w:ascii="Tahoma" w:hAnsi="Tahoma" w:cs="Tahoma"/>
                <w:u w:val="single"/>
                <w:lang w:val="lv-LV"/>
              </w:rPr>
            </w:pPr>
          </w:p>
          <w:p w:rsidR="00655BE8" w:rsidRDefault="00655BE8" w:rsidP="00655BE8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5</w:t>
            </w:r>
            <w:r w:rsidRPr="005F5FC6">
              <w:rPr>
                <w:rFonts w:ascii="Tahoma" w:hAnsi="Tahoma" w:cs="Tahoma"/>
                <w:b/>
                <w:lang w:val="lv-LV"/>
              </w:rPr>
              <w:t xml:space="preserve">.daļa „Mēbeļu piegāde Olaines </w:t>
            </w:r>
            <w:r>
              <w:rPr>
                <w:rFonts w:ascii="Tahoma" w:hAnsi="Tahoma" w:cs="Tahoma"/>
                <w:b/>
                <w:lang w:val="lv-LV"/>
              </w:rPr>
              <w:t>S</w:t>
            </w:r>
            <w:r w:rsidRPr="005F5FC6">
              <w:rPr>
                <w:rFonts w:ascii="Tahoma" w:hAnsi="Tahoma" w:cs="Tahoma"/>
                <w:b/>
                <w:lang w:val="lv-LV"/>
              </w:rPr>
              <w:t>PII „</w:t>
            </w:r>
            <w:r>
              <w:rPr>
                <w:rFonts w:ascii="Tahoma" w:hAnsi="Tahoma" w:cs="Tahoma"/>
                <w:b/>
                <w:lang w:val="lv-LV"/>
              </w:rPr>
              <w:t>Ābelīte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F87A13" w:rsidRPr="00384984" w:rsidRDefault="00F87A13" w:rsidP="00F87A13">
            <w:pPr>
              <w:pStyle w:val="Sarakstarindkopa"/>
              <w:numPr>
                <w:ilvl w:val="0"/>
                <w:numId w:val="7"/>
              </w:num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384984">
              <w:rPr>
                <w:rFonts w:ascii="Tahoma" w:hAnsi="Tahoma" w:cs="Tahoma"/>
                <w:lang w:val="lv-LV"/>
              </w:rPr>
              <w:t>Komisija, vērtējot Pret</w:t>
            </w:r>
            <w:r>
              <w:rPr>
                <w:rFonts w:ascii="Tahoma" w:hAnsi="Tahoma" w:cs="Tahoma"/>
                <w:lang w:val="lv-LV"/>
              </w:rPr>
              <w:t xml:space="preserve">endenta </w:t>
            </w:r>
            <w:r>
              <w:rPr>
                <w:rFonts w:ascii="Tahoma" w:hAnsi="Tahoma" w:cs="Tahoma"/>
                <w:noProof/>
                <w:lang w:val="lv-LV"/>
              </w:rPr>
              <w:t>SIA “Lazurīts S”</w:t>
            </w:r>
            <w:r>
              <w:rPr>
                <w:rFonts w:ascii="Tahoma" w:hAnsi="Tahoma" w:cs="Tahoma"/>
                <w:lang w:val="lv-LV"/>
              </w:rPr>
              <w:t xml:space="preserve"> piedāvājumu iepirkuma </w:t>
            </w:r>
            <w:r>
              <w:rPr>
                <w:rFonts w:ascii="Tahoma" w:hAnsi="Tahoma" w:cs="Tahoma"/>
                <w:lang w:val="lv-LV"/>
              </w:rPr>
              <w:t>5</w:t>
            </w:r>
            <w:r w:rsidRPr="00384984">
              <w:rPr>
                <w:rFonts w:ascii="Tahoma" w:hAnsi="Tahoma" w:cs="Tahoma"/>
                <w:lang w:val="lv-LV"/>
              </w:rPr>
              <w:t xml:space="preserve">. daļā, secina, ka Pretendents </w:t>
            </w:r>
            <w:r>
              <w:rPr>
                <w:rFonts w:ascii="Tahoma" w:hAnsi="Tahoma" w:cs="Tahoma"/>
                <w:noProof/>
                <w:lang w:val="lv-LV"/>
              </w:rPr>
              <w:t>SIA “Lazurīts S”</w:t>
            </w:r>
            <w:r w:rsidRPr="00384984">
              <w:rPr>
                <w:rFonts w:ascii="Tahoma" w:hAnsi="Tahoma" w:cs="Tahoma"/>
                <w:lang w:val="lv-LV"/>
              </w:rPr>
              <w:t xml:space="preserve"> iesniedzis piedāvājumu, kas neatbilst Nolikuma 1.pielikuma „</w:t>
            </w:r>
            <w:r>
              <w:rPr>
                <w:rFonts w:ascii="Tahoma" w:hAnsi="Tahoma" w:cs="Tahoma"/>
                <w:lang w:val="lv-LV"/>
              </w:rPr>
              <w:t>Prasības preces piegādei un uzstādīšanai</w:t>
            </w:r>
            <w:r w:rsidRPr="00384984">
              <w:rPr>
                <w:rFonts w:ascii="Tahoma" w:hAnsi="Tahoma" w:cs="Tahoma"/>
                <w:lang w:val="lv-LV"/>
              </w:rPr>
              <w:t xml:space="preserve">” prasībām. </w:t>
            </w:r>
          </w:p>
          <w:p w:rsidR="00F87A13" w:rsidRPr="00384984" w:rsidRDefault="00F87A13" w:rsidP="00F87A13">
            <w:pPr>
              <w:pStyle w:val="Sarakstarindkopa"/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384984">
              <w:rPr>
                <w:rFonts w:ascii="Tahoma" w:hAnsi="Tahoma" w:cs="Tahoma"/>
                <w:lang w:val="lv-LV"/>
              </w:rPr>
              <w:t xml:space="preserve">Komisijas skaidro, ka </w:t>
            </w:r>
            <w:r>
              <w:rPr>
                <w:rFonts w:ascii="Tahoma" w:hAnsi="Tahoma" w:cs="Tahoma"/>
                <w:noProof/>
                <w:lang w:val="lv-LV"/>
              </w:rPr>
              <w:t>SIA “Lazurīts S”</w:t>
            </w:r>
            <w:r w:rsidRPr="00384984">
              <w:rPr>
                <w:rFonts w:ascii="Tahoma" w:hAnsi="Tahoma" w:cs="Tahoma"/>
                <w:lang w:val="lv-LV"/>
              </w:rPr>
              <w:t xml:space="preserve"> iesniegtajā piedāvājumā </w:t>
            </w:r>
            <w:r w:rsidR="007A051D">
              <w:rPr>
                <w:rFonts w:ascii="Tahoma" w:hAnsi="Tahoma" w:cs="Tahoma"/>
                <w:lang w:val="lv-LV"/>
              </w:rPr>
              <w:t xml:space="preserve">nav </w:t>
            </w:r>
            <w:r w:rsidR="007A051D" w:rsidRPr="007A051D">
              <w:rPr>
                <w:rFonts w:ascii="Tahoma" w:hAnsi="Tahoma" w:cs="Tahoma"/>
                <w:lang w:val="lv-LV"/>
              </w:rPr>
              <w:t>ievēroti 2</w:t>
            </w:r>
            <w:r w:rsidR="007A051D" w:rsidRPr="007A051D">
              <w:rPr>
                <w:rFonts w:ascii="Tahoma" w:hAnsi="Tahoma" w:cs="Tahoma"/>
                <w:lang w:val="lv-LV"/>
              </w:rPr>
              <w:t>6</w:t>
            </w:r>
            <w:r w:rsidR="007A051D" w:rsidRPr="007A051D">
              <w:rPr>
                <w:rFonts w:ascii="Tahoma" w:hAnsi="Tahoma" w:cs="Tahoma"/>
                <w:lang w:val="lv-LV"/>
              </w:rPr>
              <w:t>.06.2017. vēstulē sniegtie precizējumi</w:t>
            </w:r>
            <w:r w:rsidRPr="007A051D">
              <w:rPr>
                <w:rFonts w:ascii="Tahoma" w:hAnsi="Tahoma" w:cs="Tahoma"/>
                <w:lang w:val="lv-LV"/>
              </w:rPr>
              <w:t>, kas bija pie</w:t>
            </w:r>
            <w:r w:rsidR="00FD4D28" w:rsidRPr="007A051D">
              <w:rPr>
                <w:rFonts w:ascii="Tahoma" w:hAnsi="Tahoma" w:cs="Tahoma"/>
                <w:lang w:val="lv-LV"/>
              </w:rPr>
              <w:t>ejam</w:t>
            </w:r>
            <w:r w:rsidR="007A051D">
              <w:rPr>
                <w:rFonts w:ascii="Tahoma" w:hAnsi="Tahoma" w:cs="Tahoma"/>
                <w:lang w:val="lv-LV"/>
              </w:rPr>
              <w:t>i</w:t>
            </w:r>
            <w:r w:rsidRPr="007A051D">
              <w:rPr>
                <w:rFonts w:ascii="Tahoma" w:hAnsi="Tahoma" w:cs="Tahoma"/>
                <w:lang w:val="lv-LV"/>
              </w:rPr>
              <w:t xml:space="preserve"> Olaines novada pašvaldības mājaslapā</w:t>
            </w:r>
            <w:r w:rsidRPr="00384984">
              <w:rPr>
                <w:rFonts w:ascii="Tahoma" w:hAnsi="Tahoma" w:cs="Tahoma"/>
                <w:lang w:val="lv-LV"/>
              </w:rPr>
              <w:t xml:space="preserve"> int</w:t>
            </w:r>
            <w:r>
              <w:rPr>
                <w:rFonts w:ascii="Tahoma" w:hAnsi="Tahoma" w:cs="Tahoma"/>
                <w:lang w:val="lv-LV"/>
              </w:rPr>
              <w:t>ernetā pie iepirkuma ONP 2017/26</w:t>
            </w:r>
            <w:r w:rsidRPr="00384984">
              <w:rPr>
                <w:rFonts w:ascii="Tahoma" w:hAnsi="Tahoma" w:cs="Tahoma"/>
                <w:lang w:val="lv-LV"/>
              </w:rPr>
              <w:t xml:space="preserve"> dokumentācijas. Saskaņā ar Nolikuma 1.</w:t>
            </w:r>
            <w:r>
              <w:rPr>
                <w:rFonts w:ascii="Tahoma" w:hAnsi="Tahoma" w:cs="Tahoma"/>
                <w:lang w:val="lv-LV"/>
              </w:rPr>
              <w:t>6</w:t>
            </w:r>
            <w:r w:rsidRPr="00384984">
              <w:rPr>
                <w:rFonts w:ascii="Tahoma" w:hAnsi="Tahoma" w:cs="Tahoma"/>
                <w:lang w:val="lv-LV"/>
              </w:rPr>
              <w:t xml:space="preserve">.1.punktu, ieinteresētajam piegādātājam ir pienākums sekot </w:t>
            </w:r>
            <w:r>
              <w:rPr>
                <w:rFonts w:ascii="Tahoma" w:hAnsi="Tahoma" w:cs="Tahoma"/>
                <w:lang w:val="lv-LV"/>
              </w:rPr>
              <w:t>līdzi publicētajai informācijai</w:t>
            </w:r>
            <w:proofErr w:type="gramStart"/>
            <w:r>
              <w:rPr>
                <w:rFonts w:ascii="Tahoma" w:hAnsi="Tahoma" w:cs="Tahoma"/>
                <w:lang w:val="lv-LV"/>
              </w:rPr>
              <w:t xml:space="preserve"> </w:t>
            </w:r>
            <w:r w:rsidRPr="00384984">
              <w:rPr>
                <w:rFonts w:ascii="Tahoma" w:hAnsi="Tahoma" w:cs="Tahoma"/>
                <w:lang w:val="lv-LV"/>
              </w:rPr>
              <w:t>un</w:t>
            </w:r>
            <w:proofErr w:type="gramEnd"/>
            <w:r w:rsidRPr="00384984">
              <w:rPr>
                <w:rFonts w:ascii="Tahoma" w:hAnsi="Tahoma" w:cs="Tahoma"/>
                <w:lang w:val="lv-LV"/>
              </w:rPr>
              <w:t xml:space="preserve"> Komisija nav atbildīga par to, ja kāda ieinteresētā persona nav iepazinusies ar informāciju, kam ir nodrošināta brīva un tieša elektroniskā pieeja.</w:t>
            </w:r>
          </w:p>
          <w:p w:rsidR="00F87A13" w:rsidRPr="00F87A13" w:rsidRDefault="00F87A13" w:rsidP="00F87A13">
            <w:pPr>
              <w:pStyle w:val="Sarakstarindkopa"/>
              <w:spacing w:after="60"/>
              <w:jc w:val="both"/>
              <w:rPr>
                <w:rFonts w:ascii="Tahoma" w:hAnsi="Tahoma" w:cs="Tahoma"/>
                <w:lang w:val="lv-LV"/>
              </w:rPr>
            </w:pPr>
            <w:r w:rsidRPr="00384984">
              <w:rPr>
                <w:rFonts w:ascii="Tahoma" w:hAnsi="Tahoma" w:cs="Tahoma"/>
                <w:lang w:val="lv-LV"/>
              </w:rPr>
              <w:t xml:space="preserve">Komisija </w:t>
            </w:r>
            <w:r w:rsidRPr="00384984">
              <w:rPr>
                <w:rFonts w:ascii="Tahoma" w:hAnsi="Tahoma" w:cs="Tahoma"/>
                <w:b/>
                <w:lang w:val="lv-LV"/>
              </w:rPr>
              <w:t>nolemj</w:t>
            </w:r>
            <w:r w:rsidRPr="00384984">
              <w:rPr>
                <w:rFonts w:ascii="Tahoma" w:hAnsi="Tahoma" w:cs="Tahoma"/>
                <w:lang w:val="lv-LV"/>
              </w:rPr>
              <w:t xml:space="preserve"> Pretendenta </w:t>
            </w:r>
            <w:r w:rsidRPr="00875803">
              <w:rPr>
                <w:rFonts w:ascii="Tahoma" w:hAnsi="Tahoma" w:cs="Tahoma"/>
                <w:lang w:val="lv-LV"/>
              </w:rPr>
              <w:t>SIA „Lazurīts S”</w:t>
            </w:r>
            <w:r w:rsidRPr="00384984">
              <w:rPr>
                <w:rFonts w:ascii="Tahoma" w:hAnsi="Tahoma" w:cs="Tahoma"/>
                <w:lang w:val="lv-LV"/>
              </w:rPr>
              <w:t xml:space="preserve"> piedāvājumu turpmāk nevērtēt un </w:t>
            </w:r>
            <w:r w:rsidRPr="00BD3DC6">
              <w:rPr>
                <w:rFonts w:ascii="Tahoma" w:hAnsi="Tahoma" w:cs="Tahoma"/>
                <w:u w:val="single"/>
                <w:lang w:val="lv-LV"/>
              </w:rPr>
              <w:t>izslēgt Pretendentu SIA „Lazurīts S” no dalības iepirkuma tehnisko piedāvājumu atbilstības pārbaudes vērtēšanas stadijā, pamatojoties uz Nolikuma 4.4.punktu.</w:t>
            </w:r>
          </w:p>
        </w:tc>
      </w:tr>
      <w:tr w:rsidR="00D42979" w:rsidRPr="00D42979" w:rsidTr="00D42979">
        <w:tc>
          <w:tcPr>
            <w:tcW w:w="2659" w:type="dxa"/>
            <w:vAlign w:val="center"/>
          </w:tcPr>
          <w:p w:rsidR="00D42979" w:rsidRPr="001C08DC" w:rsidRDefault="00D42979" w:rsidP="00D42979">
            <w:pPr>
              <w:rPr>
                <w:rFonts w:ascii="Tahoma" w:hAnsi="Tahoma" w:cs="Tahoma"/>
                <w:b/>
                <w:lang w:val="lv-LV"/>
              </w:rPr>
            </w:pPr>
            <w:r w:rsidRPr="001C08DC">
              <w:rPr>
                <w:rFonts w:ascii="Tahoma" w:hAnsi="Tahoma" w:cs="Tahoma"/>
                <w:b/>
                <w:lang w:val="lv-LV"/>
              </w:rPr>
              <w:t>Informācija par iepirkuma pārtraukšanu</w:t>
            </w:r>
          </w:p>
        </w:tc>
        <w:tc>
          <w:tcPr>
            <w:tcW w:w="8399" w:type="dxa"/>
            <w:vAlign w:val="center"/>
          </w:tcPr>
          <w:p w:rsidR="00D42979" w:rsidRDefault="00D42979" w:rsidP="00D42979">
            <w:pPr>
              <w:spacing w:line="276" w:lineRule="auto"/>
              <w:jc w:val="both"/>
              <w:rPr>
                <w:rFonts w:ascii="Tahoma" w:hAnsi="Tahoma" w:cs="Tahoma"/>
                <w:lang w:val="lv-LV"/>
              </w:rPr>
            </w:pPr>
            <w:r w:rsidRPr="005F5FC6">
              <w:rPr>
                <w:rFonts w:ascii="Tahoma" w:hAnsi="Tahoma" w:cs="Tahoma"/>
                <w:b/>
                <w:lang w:val="lv-LV"/>
              </w:rPr>
              <w:t>1.daļa „Mēbeļu</w:t>
            </w:r>
            <w:r>
              <w:rPr>
                <w:rFonts w:ascii="Tahoma" w:hAnsi="Tahoma" w:cs="Tahoma"/>
                <w:b/>
                <w:lang w:val="lv-LV"/>
              </w:rPr>
              <w:t xml:space="preserve"> piegāde Olaines novada pašvaldībai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0275EA" w:rsidRPr="00F411A9" w:rsidRDefault="00D42979" w:rsidP="00F411A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411A9">
              <w:rPr>
                <w:rFonts w:ascii="Tahoma" w:hAnsi="Tahoma" w:cs="Tahoma"/>
                <w:lang w:val="lv-LV"/>
              </w:rPr>
              <w:t xml:space="preserve">Saskaņā ar Publisko iepirkumu likuma </w:t>
            </w:r>
            <w:proofErr w:type="gramStart"/>
            <w:r w:rsidRPr="00F411A9">
              <w:rPr>
                <w:rFonts w:ascii="Tahoma" w:hAnsi="Tahoma" w:cs="Tahoma"/>
                <w:lang w:val="lv-LV"/>
              </w:rPr>
              <w:t>9.panta</w:t>
            </w:r>
            <w:proofErr w:type="gramEnd"/>
            <w:r w:rsidRPr="00F411A9">
              <w:rPr>
                <w:rFonts w:ascii="Tahoma" w:hAnsi="Tahoma" w:cs="Tahoma"/>
                <w:lang w:val="lv-LV"/>
              </w:rPr>
              <w:t xml:space="preserve"> 15.daļu, iepirkumu komisija vienbalsīgi </w:t>
            </w:r>
            <w:r w:rsidRPr="00F411A9">
              <w:rPr>
                <w:rFonts w:ascii="Tahoma" w:hAnsi="Tahoma" w:cs="Tahoma"/>
                <w:b/>
                <w:lang w:val="lv-LV"/>
              </w:rPr>
              <w:t>nolemj pārtraukt</w:t>
            </w:r>
            <w:r w:rsidRPr="00F411A9">
              <w:rPr>
                <w:rFonts w:ascii="Tahoma" w:hAnsi="Tahoma" w:cs="Tahoma"/>
                <w:lang w:val="lv-LV"/>
              </w:rPr>
              <w:t xml:space="preserve"> iepirkum</w:t>
            </w:r>
            <w:r w:rsidR="00F87A13" w:rsidRPr="00F411A9">
              <w:rPr>
                <w:rFonts w:ascii="Tahoma" w:hAnsi="Tahoma" w:cs="Tahoma"/>
                <w:lang w:val="lv-LV"/>
              </w:rPr>
              <w:t>a</w:t>
            </w:r>
            <w:r w:rsidRPr="00F411A9">
              <w:rPr>
                <w:rFonts w:ascii="Tahoma" w:hAnsi="Tahoma" w:cs="Tahoma"/>
                <w:lang w:val="lv-LV"/>
              </w:rPr>
              <w:t xml:space="preserve"> ONP 2017/</w:t>
            </w:r>
            <w:r w:rsidRPr="00F411A9">
              <w:rPr>
                <w:rFonts w:ascii="Tahoma" w:hAnsi="Tahoma" w:cs="Tahoma"/>
                <w:lang w:val="lv-LV"/>
              </w:rPr>
              <w:t>26</w:t>
            </w:r>
            <w:r w:rsidRPr="00F411A9">
              <w:rPr>
                <w:rFonts w:ascii="Tahoma" w:hAnsi="Tahoma" w:cs="Tahoma"/>
                <w:lang w:val="lv-LV"/>
              </w:rPr>
              <w:t xml:space="preserve"> “</w:t>
            </w:r>
            <w:r w:rsidRPr="00F411A9">
              <w:rPr>
                <w:rFonts w:ascii="Tahoma" w:hAnsi="Tahoma" w:cs="Tahoma"/>
                <w:lang w:val="lv-LV"/>
              </w:rPr>
              <w:t>Mēbeļu piegāde Olaines novada pašvaldībai un tās iestādēm</w:t>
            </w:r>
            <w:r w:rsidRPr="00F411A9">
              <w:rPr>
                <w:rFonts w:ascii="Tahoma" w:hAnsi="Tahoma" w:cs="Tahoma"/>
                <w:lang w:val="lv-LV"/>
              </w:rPr>
              <w:t>”</w:t>
            </w:r>
            <w:r w:rsidRPr="00F411A9">
              <w:rPr>
                <w:rFonts w:ascii="Tahoma" w:hAnsi="Tahoma" w:cs="Tahoma"/>
                <w:lang w:val="lv-LV"/>
              </w:rPr>
              <w:t xml:space="preserve"> 1. daļ</w:t>
            </w:r>
            <w:r w:rsidR="00F87A13" w:rsidRPr="00F411A9">
              <w:rPr>
                <w:rFonts w:ascii="Tahoma" w:hAnsi="Tahoma" w:cs="Tahoma"/>
                <w:lang w:val="lv-LV"/>
              </w:rPr>
              <w:t>u</w:t>
            </w:r>
            <w:r w:rsidRPr="00F411A9">
              <w:rPr>
                <w:rFonts w:ascii="Tahoma" w:hAnsi="Tahoma" w:cs="Tahoma"/>
                <w:lang w:val="lv-LV"/>
              </w:rPr>
              <w:t xml:space="preserve"> “Mēbeļu piegāde Olaines novada pašvaldībai”</w:t>
            </w:r>
            <w:r w:rsidRPr="00F411A9">
              <w:rPr>
                <w:rFonts w:ascii="Tahoma" w:hAnsi="Tahoma" w:cs="Tahoma"/>
                <w:lang w:val="lv-LV"/>
              </w:rPr>
              <w:t xml:space="preserve">, jo </w:t>
            </w:r>
            <w:r w:rsidR="007A051D" w:rsidRPr="00F411A9">
              <w:rPr>
                <w:rFonts w:ascii="Tahoma" w:hAnsi="Tahoma" w:cs="Tahoma"/>
                <w:lang w:val="lv-LV"/>
              </w:rPr>
              <w:t>iesniegto</w:t>
            </w:r>
            <w:r w:rsidRPr="00F411A9">
              <w:rPr>
                <w:rFonts w:ascii="Tahoma" w:hAnsi="Tahoma" w:cs="Tahoma"/>
                <w:lang w:val="lv-LV"/>
              </w:rPr>
              <w:t xml:space="preserve"> Pretendentu piedāvātās kopējās līgumcenas pārsniedz Pasūtītāja finanšu iespējas.</w:t>
            </w:r>
          </w:p>
          <w:p w:rsidR="000275EA" w:rsidRDefault="000275EA" w:rsidP="000275EA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2</w:t>
            </w:r>
            <w:r w:rsidRPr="005F5FC6">
              <w:rPr>
                <w:rFonts w:ascii="Tahoma" w:hAnsi="Tahoma" w:cs="Tahoma"/>
                <w:b/>
                <w:lang w:val="lv-LV"/>
              </w:rPr>
              <w:t>.daļa „Mēbeļu piegāde Olaines PII „</w:t>
            </w:r>
            <w:r>
              <w:rPr>
                <w:rFonts w:ascii="Tahoma" w:hAnsi="Tahoma" w:cs="Tahoma"/>
                <w:b/>
                <w:lang w:val="lv-LV"/>
              </w:rPr>
              <w:t>Zīle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0275EA" w:rsidRPr="00F411A9" w:rsidRDefault="000275EA" w:rsidP="00F411A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411A9">
              <w:rPr>
                <w:rFonts w:ascii="Tahoma" w:hAnsi="Tahoma" w:cs="Tahoma"/>
                <w:lang w:val="lv-LV"/>
              </w:rPr>
              <w:t xml:space="preserve">Saskaņā ar Publisko iepirkumu likuma </w:t>
            </w:r>
            <w:proofErr w:type="gramStart"/>
            <w:r w:rsidRPr="00F411A9">
              <w:rPr>
                <w:rFonts w:ascii="Tahoma" w:hAnsi="Tahoma" w:cs="Tahoma"/>
                <w:lang w:val="lv-LV"/>
              </w:rPr>
              <w:t>9.panta</w:t>
            </w:r>
            <w:proofErr w:type="gramEnd"/>
            <w:r w:rsidRPr="00F411A9">
              <w:rPr>
                <w:rFonts w:ascii="Tahoma" w:hAnsi="Tahoma" w:cs="Tahoma"/>
                <w:lang w:val="lv-LV"/>
              </w:rPr>
              <w:t xml:space="preserve"> 13.daļu, iepirkumu komisija vienbalsīgi </w:t>
            </w:r>
            <w:r w:rsidRPr="00F411A9">
              <w:rPr>
                <w:rFonts w:ascii="Tahoma" w:hAnsi="Tahoma" w:cs="Tahoma"/>
                <w:b/>
                <w:lang w:val="lv-LV"/>
              </w:rPr>
              <w:t>nolemj izbeigt</w:t>
            </w:r>
            <w:r w:rsidRPr="00F411A9">
              <w:rPr>
                <w:rFonts w:ascii="Tahoma" w:hAnsi="Tahoma" w:cs="Tahoma"/>
                <w:lang w:val="lv-LV"/>
              </w:rPr>
              <w:t xml:space="preserve"> iepirkum</w:t>
            </w:r>
            <w:r w:rsidR="00F87A13" w:rsidRPr="00F411A9">
              <w:rPr>
                <w:rFonts w:ascii="Tahoma" w:hAnsi="Tahoma" w:cs="Tahoma"/>
                <w:lang w:val="lv-LV"/>
              </w:rPr>
              <w:t>a</w:t>
            </w:r>
            <w:r w:rsidRPr="00F411A9">
              <w:rPr>
                <w:rFonts w:ascii="Tahoma" w:hAnsi="Tahoma" w:cs="Tahoma"/>
                <w:lang w:val="lv-LV"/>
              </w:rPr>
              <w:t xml:space="preserve"> ONP 2017/26 “Mēbeļu piegāde Olaines novada pašvaldībai un tās iestādēm” </w:t>
            </w:r>
            <w:r w:rsidR="002346D7" w:rsidRPr="00F411A9">
              <w:rPr>
                <w:rFonts w:ascii="Tahoma" w:hAnsi="Tahoma" w:cs="Tahoma"/>
                <w:lang w:val="lv-LV"/>
              </w:rPr>
              <w:t>2</w:t>
            </w:r>
            <w:r w:rsidRPr="00F411A9">
              <w:rPr>
                <w:rFonts w:ascii="Tahoma" w:hAnsi="Tahoma" w:cs="Tahoma"/>
                <w:lang w:val="lv-LV"/>
              </w:rPr>
              <w:t>. daļ</w:t>
            </w:r>
            <w:r w:rsidR="00F87A13" w:rsidRPr="00F411A9">
              <w:rPr>
                <w:rFonts w:ascii="Tahoma" w:hAnsi="Tahoma" w:cs="Tahoma"/>
                <w:lang w:val="lv-LV"/>
              </w:rPr>
              <w:t>u</w:t>
            </w:r>
            <w:r w:rsidRPr="00F411A9">
              <w:rPr>
                <w:rFonts w:ascii="Tahoma" w:hAnsi="Tahoma" w:cs="Tahoma"/>
                <w:lang w:val="lv-LV"/>
              </w:rPr>
              <w:t xml:space="preserve"> “Mēbeļu piegāde Olaines </w:t>
            </w:r>
            <w:r w:rsidR="002346D7" w:rsidRPr="00F411A9">
              <w:rPr>
                <w:rFonts w:ascii="Tahoma" w:hAnsi="Tahoma" w:cs="Tahoma"/>
                <w:lang w:val="lv-LV"/>
              </w:rPr>
              <w:t>PII „Zīle”</w:t>
            </w:r>
            <w:r w:rsidRPr="00F411A9">
              <w:rPr>
                <w:rFonts w:ascii="Tahoma" w:hAnsi="Tahoma" w:cs="Tahoma"/>
                <w:lang w:val="lv-LV"/>
              </w:rPr>
              <w:t>”</w:t>
            </w:r>
            <w:r w:rsidR="007A051D" w:rsidRPr="00F411A9">
              <w:rPr>
                <w:rFonts w:ascii="Tahoma" w:hAnsi="Tahoma" w:cs="Tahoma"/>
                <w:lang w:val="lv-LV"/>
              </w:rPr>
              <w:t xml:space="preserve"> bez rezultāta</w:t>
            </w:r>
            <w:r w:rsidRPr="00F411A9">
              <w:rPr>
                <w:rFonts w:ascii="Tahoma" w:hAnsi="Tahoma" w:cs="Tahoma"/>
                <w:lang w:val="lv-LV"/>
              </w:rPr>
              <w:t xml:space="preserve">, jo </w:t>
            </w:r>
            <w:r w:rsidR="002346D7" w:rsidRPr="00F411A9">
              <w:rPr>
                <w:rFonts w:ascii="Tahoma" w:hAnsi="Tahoma" w:cs="Tahoma"/>
                <w:lang w:val="lv-LV"/>
              </w:rPr>
              <w:t>iesniegti iepirkuma nolikumā noteiktajām prasībām neatbilstoši piedāvājumi</w:t>
            </w:r>
            <w:r w:rsidR="002346D7" w:rsidRPr="00F411A9">
              <w:rPr>
                <w:rFonts w:ascii="Tahoma" w:hAnsi="Tahoma" w:cs="Tahoma"/>
                <w:lang w:val="lv-LV"/>
              </w:rPr>
              <w:t>.</w:t>
            </w:r>
          </w:p>
          <w:p w:rsidR="000275EA" w:rsidRDefault="000275EA" w:rsidP="000275EA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4</w:t>
            </w:r>
            <w:r w:rsidRPr="005F5FC6">
              <w:rPr>
                <w:rFonts w:ascii="Tahoma" w:hAnsi="Tahoma" w:cs="Tahoma"/>
                <w:b/>
                <w:lang w:val="lv-LV"/>
              </w:rPr>
              <w:t>.daļa „Mēbeļu piegāde Olaines PII „</w:t>
            </w:r>
            <w:r>
              <w:rPr>
                <w:rFonts w:ascii="Tahoma" w:hAnsi="Tahoma" w:cs="Tahoma"/>
                <w:b/>
                <w:lang w:val="lv-LV"/>
              </w:rPr>
              <w:t>Magonīte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0275EA" w:rsidRPr="00F411A9" w:rsidRDefault="000275EA" w:rsidP="00F411A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411A9">
              <w:rPr>
                <w:rFonts w:ascii="Tahoma" w:hAnsi="Tahoma" w:cs="Tahoma"/>
                <w:lang w:val="lv-LV"/>
              </w:rPr>
              <w:t xml:space="preserve">Saskaņā ar Publisko iepirkumu likuma </w:t>
            </w:r>
            <w:proofErr w:type="gramStart"/>
            <w:r w:rsidRPr="00F411A9">
              <w:rPr>
                <w:rFonts w:ascii="Tahoma" w:hAnsi="Tahoma" w:cs="Tahoma"/>
                <w:lang w:val="lv-LV"/>
              </w:rPr>
              <w:t>9.panta</w:t>
            </w:r>
            <w:proofErr w:type="gramEnd"/>
            <w:r w:rsidRPr="00F411A9">
              <w:rPr>
                <w:rFonts w:ascii="Tahoma" w:hAnsi="Tahoma" w:cs="Tahoma"/>
                <w:lang w:val="lv-LV"/>
              </w:rPr>
              <w:t xml:space="preserve"> 13.daļu, iepirkumu komisija vienbalsīgi </w:t>
            </w:r>
            <w:r w:rsidRPr="00F411A9">
              <w:rPr>
                <w:rFonts w:ascii="Tahoma" w:hAnsi="Tahoma" w:cs="Tahoma"/>
                <w:b/>
                <w:lang w:val="lv-LV"/>
              </w:rPr>
              <w:t>nolemj izbeigt</w:t>
            </w:r>
            <w:r w:rsidRPr="00F411A9">
              <w:rPr>
                <w:rFonts w:ascii="Tahoma" w:hAnsi="Tahoma" w:cs="Tahoma"/>
                <w:lang w:val="lv-LV"/>
              </w:rPr>
              <w:t xml:space="preserve"> iepirkum</w:t>
            </w:r>
            <w:r w:rsidR="00F87A13" w:rsidRPr="00F411A9">
              <w:rPr>
                <w:rFonts w:ascii="Tahoma" w:hAnsi="Tahoma" w:cs="Tahoma"/>
                <w:lang w:val="lv-LV"/>
              </w:rPr>
              <w:t>a</w:t>
            </w:r>
            <w:r w:rsidRPr="00F411A9">
              <w:rPr>
                <w:rFonts w:ascii="Tahoma" w:hAnsi="Tahoma" w:cs="Tahoma"/>
                <w:lang w:val="lv-LV"/>
              </w:rPr>
              <w:t xml:space="preserve"> ONP 2017/26 “Mēbeļu piegāde Olaines novada pašvaldībai un tās iestādēm” 4. daļ</w:t>
            </w:r>
            <w:r w:rsidR="00F87A13" w:rsidRPr="00F411A9">
              <w:rPr>
                <w:rFonts w:ascii="Tahoma" w:hAnsi="Tahoma" w:cs="Tahoma"/>
                <w:lang w:val="lv-LV"/>
              </w:rPr>
              <w:t>u</w:t>
            </w:r>
            <w:r w:rsidRPr="00F411A9">
              <w:rPr>
                <w:rFonts w:ascii="Tahoma" w:hAnsi="Tahoma" w:cs="Tahoma"/>
                <w:lang w:val="lv-LV"/>
              </w:rPr>
              <w:t xml:space="preserve"> “Mēbeļu piegāde </w:t>
            </w:r>
            <w:r w:rsidR="002346D7" w:rsidRPr="00F411A9">
              <w:rPr>
                <w:rFonts w:ascii="Tahoma" w:hAnsi="Tahoma" w:cs="Tahoma"/>
                <w:lang w:val="lv-LV"/>
              </w:rPr>
              <w:t>PII „Magonīte”</w:t>
            </w:r>
            <w:r w:rsidRPr="00F411A9">
              <w:rPr>
                <w:rFonts w:ascii="Tahoma" w:hAnsi="Tahoma" w:cs="Tahoma"/>
                <w:lang w:val="lv-LV"/>
              </w:rPr>
              <w:t>”</w:t>
            </w:r>
            <w:r w:rsidR="007A051D" w:rsidRPr="00F411A9">
              <w:rPr>
                <w:rFonts w:ascii="Tahoma" w:hAnsi="Tahoma" w:cs="Tahoma"/>
                <w:lang w:val="lv-LV"/>
              </w:rPr>
              <w:t xml:space="preserve"> </w:t>
            </w:r>
            <w:r w:rsidR="007A051D" w:rsidRPr="00F411A9">
              <w:rPr>
                <w:rFonts w:ascii="Tahoma" w:hAnsi="Tahoma" w:cs="Tahoma"/>
                <w:lang w:val="lv-LV"/>
              </w:rPr>
              <w:t>bez rezultāta</w:t>
            </w:r>
            <w:r w:rsidRPr="00F411A9">
              <w:rPr>
                <w:rFonts w:ascii="Tahoma" w:hAnsi="Tahoma" w:cs="Tahoma"/>
                <w:lang w:val="lv-LV"/>
              </w:rPr>
              <w:t>, jo nav iesniegts neviens piedāvājums.</w:t>
            </w:r>
          </w:p>
          <w:p w:rsidR="000275EA" w:rsidRDefault="002346D7" w:rsidP="000275EA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5</w:t>
            </w:r>
            <w:r w:rsidR="000275EA" w:rsidRPr="005F5FC6">
              <w:rPr>
                <w:rFonts w:ascii="Tahoma" w:hAnsi="Tahoma" w:cs="Tahoma"/>
                <w:b/>
                <w:lang w:val="lv-LV"/>
              </w:rPr>
              <w:t xml:space="preserve">.daļa „Mēbeļu piegāde Olaines </w:t>
            </w:r>
            <w:r>
              <w:rPr>
                <w:rFonts w:ascii="Tahoma" w:hAnsi="Tahoma" w:cs="Tahoma"/>
                <w:b/>
                <w:lang w:val="lv-LV"/>
              </w:rPr>
              <w:t>S</w:t>
            </w:r>
            <w:r w:rsidR="000275EA" w:rsidRPr="005F5FC6">
              <w:rPr>
                <w:rFonts w:ascii="Tahoma" w:hAnsi="Tahoma" w:cs="Tahoma"/>
                <w:b/>
                <w:lang w:val="lv-LV"/>
              </w:rPr>
              <w:t>PII „</w:t>
            </w:r>
            <w:r>
              <w:rPr>
                <w:rFonts w:ascii="Tahoma" w:hAnsi="Tahoma" w:cs="Tahoma"/>
                <w:b/>
                <w:lang w:val="lv-LV"/>
              </w:rPr>
              <w:t>Ābelīte</w:t>
            </w:r>
            <w:r w:rsidR="000275EA" w:rsidRPr="005F5FC6">
              <w:rPr>
                <w:rFonts w:ascii="Tahoma" w:hAnsi="Tahoma" w:cs="Tahoma"/>
                <w:b/>
                <w:lang w:val="lv-LV"/>
              </w:rPr>
              <w:t>”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0275EA" w:rsidRPr="00F411A9" w:rsidRDefault="000275EA" w:rsidP="00F411A9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  <w:lang w:val="lv-LV"/>
              </w:rPr>
            </w:pPr>
            <w:r w:rsidRPr="00F411A9">
              <w:rPr>
                <w:rFonts w:ascii="Tahoma" w:hAnsi="Tahoma" w:cs="Tahoma"/>
                <w:lang w:val="lv-LV"/>
              </w:rPr>
              <w:t xml:space="preserve">Saskaņā ar Publisko iepirkumu likuma </w:t>
            </w:r>
            <w:proofErr w:type="gramStart"/>
            <w:r w:rsidRPr="00F411A9">
              <w:rPr>
                <w:rFonts w:ascii="Tahoma" w:hAnsi="Tahoma" w:cs="Tahoma"/>
                <w:lang w:val="lv-LV"/>
              </w:rPr>
              <w:t>9.panta</w:t>
            </w:r>
            <w:proofErr w:type="gramEnd"/>
            <w:r w:rsidRPr="00F411A9">
              <w:rPr>
                <w:rFonts w:ascii="Tahoma" w:hAnsi="Tahoma" w:cs="Tahoma"/>
                <w:lang w:val="lv-LV"/>
              </w:rPr>
              <w:t xml:space="preserve"> 1</w:t>
            </w:r>
            <w:r w:rsidRPr="00F411A9">
              <w:rPr>
                <w:rFonts w:ascii="Tahoma" w:hAnsi="Tahoma" w:cs="Tahoma"/>
                <w:lang w:val="lv-LV"/>
              </w:rPr>
              <w:t>3</w:t>
            </w:r>
            <w:r w:rsidRPr="00F411A9">
              <w:rPr>
                <w:rFonts w:ascii="Tahoma" w:hAnsi="Tahoma" w:cs="Tahoma"/>
                <w:lang w:val="lv-LV"/>
              </w:rPr>
              <w:t xml:space="preserve">.daļu, iepirkumu komisija vienbalsīgi </w:t>
            </w:r>
            <w:r w:rsidRPr="00F411A9">
              <w:rPr>
                <w:rFonts w:ascii="Tahoma" w:hAnsi="Tahoma" w:cs="Tahoma"/>
                <w:b/>
                <w:lang w:val="lv-LV"/>
              </w:rPr>
              <w:t>nolemj izbeigt</w:t>
            </w:r>
            <w:r w:rsidRPr="00F411A9">
              <w:rPr>
                <w:rFonts w:ascii="Tahoma" w:hAnsi="Tahoma" w:cs="Tahoma"/>
                <w:lang w:val="lv-LV"/>
              </w:rPr>
              <w:t xml:space="preserve"> iepirkum</w:t>
            </w:r>
            <w:r w:rsidR="00F87A13" w:rsidRPr="00F411A9">
              <w:rPr>
                <w:rFonts w:ascii="Tahoma" w:hAnsi="Tahoma" w:cs="Tahoma"/>
                <w:lang w:val="lv-LV"/>
              </w:rPr>
              <w:t>a</w:t>
            </w:r>
            <w:r w:rsidRPr="00F411A9">
              <w:rPr>
                <w:rFonts w:ascii="Tahoma" w:hAnsi="Tahoma" w:cs="Tahoma"/>
                <w:lang w:val="lv-LV"/>
              </w:rPr>
              <w:t xml:space="preserve"> ONP 2017/26 “Mēbeļu piegāde Olaines novada pašvaldībai un tās iestādēm” </w:t>
            </w:r>
            <w:r w:rsidR="007637BE">
              <w:rPr>
                <w:rFonts w:ascii="Tahoma" w:hAnsi="Tahoma" w:cs="Tahoma"/>
                <w:lang w:val="lv-LV"/>
              </w:rPr>
              <w:t>5</w:t>
            </w:r>
            <w:r w:rsidRPr="00F411A9">
              <w:rPr>
                <w:rFonts w:ascii="Tahoma" w:hAnsi="Tahoma" w:cs="Tahoma"/>
                <w:lang w:val="lv-LV"/>
              </w:rPr>
              <w:t>. daļ</w:t>
            </w:r>
            <w:r w:rsidR="00F87A13" w:rsidRPr="00F411A9">
              <w:rPr>
                <w:rFonts w:ascii="Tahoma" w:hAnsi="Tahoma" w:cs="Tahoma"/>
                <w:lang w:val="lv-LV"/>
              </w:rPr>
              <w:t>u</w:t>
            </w:r>
            <w:r w:rsidRPr="00F411A9">
              <w:rPr>
                <w:rFonts w:ascii="Tahoma" w:hAnsi="Tahoma" w:cs="Tahoma"/>
                <w:lang w:val="lv-LV"/>
              </w:rPr>
              <w:t xml:space="preserve"> “Mēbeļu piegāde Olaines </w:t>
            </w:r>
            <w:r w:rsidR="002346D7" w:rsidRPr="00F411A9">
              <w:rPr>
                <w:rFonts w:ascii="Tahoma" w:hAnsi="Tahoma" w:cs="Tahoma"/>
                <w:lang w:val="lv-LV"/>
              </w:rPr>
              <w:t>SPII „Ābelīte”</w:t>
            </w:r>
            <w:r w:rsidRPr="00F411A9">
              <w:rPr>
                <w:rFonts w:ascii="Tahoma" w:hAnsi="Tahoma" w:cs="Tahoma"/>
                <w:lang w:val="lv-LV"/>
              </w:rPr>
              <w:t>”</w:t>
            </w:r>
            <w:r w:rsidR="007A051D" w:rsidRPr="00F411A9">
              <w:rPr>
                <w:rFonts w:ascii="Tahoma" w:hAnsi="Tahoma" w:cs="Tahoma"/>
                <w:lang w:val="lv-LV"/>
              </w:rPr>
              <w:t xml:space="preserve"> </w:t>
            </w:r>
            <w:r w:rsidR="007A051D" w:rsidRPr="00F411A9">
              <w:rPr>
                <w:rFonts w:ascii="Tahoma" w:hAnsi="Tahoma" w:cs="Tahoma"/>
                <w:lang w:val="lv-LV"/>
              </w:rPr>
              <w:t>bez rezultāta</w:t>
            </w:r>
            <w:r w:rsidRPr="00F411A9">
              <w:rPr>
                <w:rFonts w:ascii="Tahoma" w:hAnsi="Tahoma" w:cs="Tahoma"/>
                <w:lang w:val="lv-LV"/>
              </w:rPr>
              <w:t xml:space="preserve">, jo </w:t>
            </w:r>
            <w:r w:rsidR="002346D7" w:rsidRPr="00F411A9">
              <w:rPr>
                <w:rFonts w:ascii="Tahoma" w:hAnsi="Tahoma" w:cs="Tahoma"/>
                <w:lang w:val="lv-LV"/>
              </w:rPr>
              <w:t>iesniegt</w:t>
            </w:r>
            <w:r w:rsidR="007A051D" w:rsidRPr="00F411A9">
              <w:rPr>
                <w:rFonts w:ascii="Tahoma" w:hAnsi="Tahoma" w:cs="Tahoma"/>
                <w:lang w:val="lv-LV"/>
              </w:rPr>
              <w:t>s</w:t>
            </w:r>
            <w:r w:rsidR="002346D7" w:rsidRPr="00F411A9">
              <w:rPr>
                <w:rFonts w:ascii="Tahoma" w:hAnsi="Tahoma" w:cs="Tahoma"/>
                <w:lang w:val="lv-LV"/>
              </w:rPr>
              <w:t xml:space="preserve"> iepirkuma nolikumā noteiktajām prasībām neatbilstoš</w:t>
            </w:r>
            <w:r w:rsidR="007A051D" w:rsidRPr="00F411A9">
              <w:rPr>
                <w:rFonts w:ascii="Tahoma" w:hAnsi="Tahoma" w:cs="Tahoma"/>
                <w:lang w:val="lv-LV"/>
              </w:rPr>
              <w:t>s</w:t>
            </w:r>
            <w:r w:rsidR="002346D7" w:rsidRPr="00F411A9">
              <w:rPr>
                <w:rFonts w:ascii="Tahoma" w:hAnsi="Tahoma" w:cs="Tahoma"/>
                <w:lang w:val="lv-LV"/>
              </w:rPr>
              <w:t xml:space="preserve"> piedāvājum</w:t>
            </w:r>
            <w:r w:rsidR="007A051D" w:rsidRPr="00F411A9">
              <w:rPr>
                <w:rFonts w:ascii="Tahoma" w:hAnsi="Tahoma" w:cs="Tahoma"/>
                <w:lang w:val="lv-LV"/>
              </w:rPr>
              <w:t>s</w:t>
            </w:r>
            <w:r w:rsidR="002346D7" w:rsidRPr="00F411A9">
              <w:rPr>
                <w:rFonts w:ascii="Tahoma" w:hAnsi="Tahoma" w:cs="Tahoma"/>
                <w:lang w:val="lv-LV"/>
              </w:rPr>
              <w:t>.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A26D3C" w:rsidRDefault="00A26D3C" w:rsidP="00127F12">
      <w:pPr>
        <w:rPr>
          <w:rFonts w:ascii="Tahoma" w:hAnsi="Tahoma" w:cs="Tahoma"/>
          <w:sz w:val="22"/>
          <w:szCs w:val="22"/>
          <w:lang w:val="lv-LV"/>
        </w:rPr>
      </w:pPr>
    </w:p>
    <w:p w:rsidR="004A673F" w:rsidRDefault="004A673F" w:rsidP="004A673F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4A673F" w:rsidRDefault="004A673F" w:rsidP="004A673F">
      <w:pPr>
        <w:rPr>
          <w:rFonts w:ascii="Tahoma" w:hAnsi="Tahoma" w:cs="Tahoma"/>
          <w:sz w:val="22"/>
          <w:szCs w:val="22"/>
          <w:lang w:val="lv-LV"/>
        </w:rPr>
      </w:pPr>
    </w:p>
    <w:p w:rsidR="004A673F" w:rsidRPr="00AD09B2" w:rsidRDefault="004A673F" w:rsidP="004A673F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701"/>
    <w:multiLevelType w:val="hybridMultilevel"/>
    <w:tmpl w:val="EC5290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36454098"/>
    <w:multiLevelType w:val="hybridMultilevel"/>
    <w:tmpl w:val="167AABD6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62B345B9"/>
    <w:multiLevelType w:val="hybridMultilevel"/>
    <w:tmpl w:val="0A90760C"/>
    <w:lvl w:ilvl="0" w:tplc="042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1"/>
    <w:rsid w:val="000275EA"/>
    <w:rsid w:val="00035211"/>
    <w:rsid w:val="00060589"/>
    <w:rsid w:val="000614A6"/>
    <w:rsid w:val="000A4414"/>
    <w:rsid w:val="000B64FF"/>
    <w:rsid w:val="000C3DF5"/>
    <w:rsid w:val="000C6DFA"/>
    <w:rsid w:val="000D0F22"/>
    <w:rsid w:val="000D53EC"/>
    <w:rsid w:val="00100616"/>
    <w:rsid w:val="00127433"/>
    <w:rsid w:val="00127F12"/>
    <w:rsid w:val="001401D2"/>
    <w:rsid w:val="001567D8"/>
    <w:rsid w:val="001E047B"/>
    <w:rsid w:val="002113EA"/>
    <w:rsid w:val="00211D07"/>
    <w:rsid w:val="002144CB"/>
    <w:rsid w:val="00232D0C"/>
    <w:rsid w:val="002346D7"/>
    <w:rsid w:val="002A0250"/>
    <w:rsid w:val="002F1AE5"/>
    <w:rsid w:val="00305ECE"/>
    <w:rsid w:val="00310690"/>
    <w:rsid w:val="0031288F"/>
    <w:rsid w:val="00341B6F"/>
    <w:rsid w:val="0034725B"/>
    <w:rsid w:val="003605A1"/>
    <w:rsid w:val="00367065"/>
    <w:rsid w:val="0038380E"/>
    <w:rsid w:val="004070AA"/>
    <w:rsid w:val="004111E9"/>
    <w:rsid w:val="00444A8E"/>
    <w:rsid w:val="004478E6"/>
    <w:rsid w:val="004510F1"/>
    <w:rsid w:val="00463EFB"/>
    <w:rsid w:val="00481F6F"/>
    <w:rsid w:val="004956DF"/>
    <w:rsid w:val="004A1CFD"/>
    <w:rsid w:val="004A673F"/>
    <w:rsid w:val="004C52AE"/>
    <w:rsid w:val="004E09CC"/>
    <w:rsid w:val="004E336B"/>
    <w:rsid w:val="004E5A22"/>
    <w:rsid w:val="005038C4"/>
    <w:rsid w:val="0050499B"/>
    <w:rsid w:val="00540670"/>
    <w:rsid w:val="0057496C"/>
    <w:rsid w:val="005B5564"/>
    <w:rsid w:val="005E023E"/>
    <w:rsid w:val="005F7858"/>
    <w:rsid w:val="006022E4"/>
    <w:rsid w:val="00613523"/>
    <w:rsid w:val="00620699"/>
    <w:rsid w:val="0063523A"/>
    <w:rsid w:val="00636827"/>
    <w:rsid w:val="00655BE8"/>
    <w:rsid w:val="00676901"/>
    <w:rsid w:val="00690A63"/>
    <w:rsid w:val="00692D7E"/>
    <w:rsid w:val="00696E19"/>
    <w:rsid w:val="006A0AC9"/>
    <w:rsid w:val="006B4009"/>
    <w:rsid w:val="006D394A"/>
    <w:rsid w:val="006D5763"/>
    <w:rsid w:val="006E2995"/>
    <w:rsid w:val="006E7FD2"/>
    <w:rsid w:val="006F5723"/>
    <w:rsid w:val="00700D93"/>
    <w:rsid w:val="007076B3"/>
    <w:rsid w:val="00716AFD"/>
    <w:rsid w:val="00732F6F"/>
    <w:rsid w:val="00733502"/>
    <w:rsid w:val="007530C3"/>
    <w:rsid w:val="007637BE"/>
    <w:rsid w:val="0076389F"/>
    <w:rsid w:val="00772EDD"/>
    <w:rsid w:val="007842C8"/>
    <w:rsid w:val="00795618"/>
    <w:rsid w:val="007A051D"/>
    <w:rsid w:val="007C5FFB"/>
    <w:rsid w:val="008277A9"/>
    <w:rsid w:val="00831DEE"/>
    <w:rsid w:val="008444BD"/>
    <w:rsid w:val="008609AF"/>
    <w:rsid w:val="00872996"/>
    <w:rsid w:val="00876703"/>
    <w:rsid w:val="008F266D"/>
    <w:rsid w:val="0092363B"/>
    <w:rsid w:val="009309AA"/>
    <w:rsid w:val="00977F86"/>
    <w:rsid w:val="0098258F"/>
    <w:rsid w:val="00993B9F"/>
    <w:rsid w:val="009A2B9E"/>
    <w:rsid w:val="009F3F06"/>
    <w:rsid w:val="00A10C81"/>
    <w:rsid w:val="00A10CC2"/>
    <w:rsid w:val="00A14101"/>
    <w:rsid w:val="00A26D3C"/>
    <w:rsid w:val="00A72078"/>
    <w:rsid w:val="00A954B6"/>
    <w:rsid w:val="00AA3F26"/>
    <w:rsid w:val="00AC3E51"/>
    <w:rsid w:val="00AD068E"/>
    <w:rsid w:val="00AD09B2"/>
    <w:rsid w:val="00AD3D73"/>
    <w:rsid w:val="00AE0A04"/>
    <w:rsid w:val="00AE4909"/>
    <w:rsid w:val="00B11020"/>
    <w:rsid w:val="00B1152D"/>
    <w:rsid w:val="00B150E5"/>
    <w:rsid w:val="00B15817"/>
    <w:rsid w:val="00B435D8"/>
    <w:rsid w:val="00B445DC"/>
    <w:rsid w:val="00B519EB"/>
    <w:rsid w:val="00B72625"/>
    <w:rsid w:val="00BA3307"/>
    <w:rsid w:val="00BC269E"/>
    <w:rsid w:val="00BD3DC6"/>
    <w:rsid w:val="00BE63D8"/>
    <w:rsid w:val="00BE7DD1"/>
    <w:rsid w:val="00BF1139"/>
    <w:rsid w:val="00BF7EA3"/>
    <w:rsid w:val="00C03A1C"/>
    <w:rsid w:val="00C057A9"/>
    <w:rsid w:val="00C14706"/>
    <w:rsid w:val="00C206E2"/>
    <w:rsid w:val="00C37BAC"/>
    <w:rsid w:val="00C771AE"/>
    <w:rsid w:val="00C811E0"/>
    <w:rsid w:val="00C907BA"/>
    <w:rsid w:val="00CD610D"/>
    <w:rsid w:val="00CE2575"/>
    <w:rsid w:val="00CF0379"/>
    <w:rsid w:val="00D215A1"/>
    <w:rsid w:val="00D30A63"/>
    <w:rsid w:val="00D332D3"/>
    <w:rsid w:val="00D41E4E"/>
    <w:rsid w:val="00D42979"/>
    <w:rsid w:val="00DA6FD9"/>
    <w:rsid w:val="00DB0770"/>
    <w:rsid w:val="00DC7BA5"/>
    <w:rsid w:val="00E06D28"/>
    <w:rsid w:val="00E165E0"/>
    <w:rsid w:val="00E357B0"/>
    <w:rsid w:val="00E85B56"/>
    <w:rsid w:val="00EC33A7"/>
    <w:rsid w:val="00EC45B0"/>
    <w:rsid w:val="00ED0B47"/>
    <w:rsid w:val="00ED0F0B"/>
    <w:rsid w:val="00ED6B37"/>
    <w:rsid w:val="00F05E52"/>
    <w:rsid w:val="00F411A9"/>
    <w:rsid w:val="00F470AC"/>
    <w:rsid w:val="00F87A13"/>
    <w:rsid w:val="00FD4D2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8CB2"/>
  <w15:docId w15:val="{AEDA9B55-A106-4401-AD56-3801E2B8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Parasts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BD3DC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5033</Words>
  <Characters>2870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admin</cp:lastModifiedBy>
  <cp:revision>3</cp:revision>
  <cp:lastPrinted>2017-07-03T14:13:00Z</cp:lastPrinted>
  <dcterms:created xsi:type="dcterms:W3CDTF">2017-07-04T05:49:00Z</dcterms:created>
  <dcterms:modified xsi:type="dcterms:W3CDTF">2017-07-04T05:49:00Z</dcterms:modified>
</cp:coreProperties>
</file>